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44B7" w14:textId="77777777" w:rsidR="00C264FC" w:rsidRPr="00C264FC" w:rsidRDefault="008218DD" w:rsidP="00C264FC">
      <w:pPr>
        <w:pStyle w:val="Title"/>
        <w:rPr>
          <w:rFonts w:asciiTheme="minorHAnsi" w:hAnsiTheme="minorHAnsi" w:cstheme="minorHAnsi"/>
          <w:sz w:val="40"/>
          <w:szCs w:val="42"/>
        </w:rPr>
      </w:pPr>
      <w:bookmarkStart w:id="0" w:name="_GoBack"/>
      <w:bookmarkEnd w:id="0"/>
      <w:r>
        <w:rPr>
          <w:rFonts w:asciiTheme="minorHAnsi" w:hAnsiTheme="minorHAnsi" w:cstheme="minorHAnsi"/>
          <w:sz w:val="40"/>
          <w:szCs w:val="42"/>
        </w:rPr>
        <w:t>Employment</w:t>
      </w:r>
      <w:r w:rsidR="00D709F8" w:rsidRPr="00C264FC">
        <w:rPr>
          <w:rFonts w:asciiTheme="minorHAnsi" w:hAnsiTheme="minorHAnsi" w:cstheme="minorHAnsi"/>
          <w:sz w:val="40"/>
          <w:szCs w:val="42"/>
        </w:rPr>
        <w:t xml:space="preserve"> </w:t>
      </w:r>
      <w:r w:rsidR="006B73C0" w:rsidRPr="00C264FC">
        <w:rPr>
          <w:rFonts w:asciiTheme="minorHAnsi" w:hAnsiTheme="minorHAnsi" w:cstheme="minorHAnsi"/>
          <w:sz w:val="40"/>
          <w:szCs w:val="42"/>
        </w:rPr>
        <w:t>Opportunit</w:t>
      </w:r>
      <w:r w:rsidR="006D6366" w:rsidRPr="00C264FC">
        <w:rPr>
          <w:rFonts w:asciiTheme="minorHAnsi" w:hAnsiTheme="minorHAnsi" w:cstheme="minorHAnsi"/>
          <w:sz w:val="40"/>
          <w:szCs w:val="42"/>
        </w:rPr>
        <w:t>y</w:t>
      </w:r>
      <w:r w:rsidR="00C264FC" w:rsidRPr="00C264FC">
        <w:rPr>
          <w:rFonts w:asciiTheme="minorHAnsi" w:hAnsiTheme="minorHAnsi" w:cstheme="minorHAnsi"/>
          <w:sz w:val="40"/>
          <w:szCs w:val="42"/>
        </w:rPr>
        <w:t>:</w:t>
      </w:r>
    </w:p>
    <w:p w14:paraId="382EFD64" w14:textId="77777777" w:rsidR="00D709F8" w:rsidRPr="00C264FC" w:rsidRDefault="008D01F0" w:rsidP="00C264FC">
      <w:pPr>
        <w:pStyle w:val="Title"/>
        <w:rPr>
          <w:rFonts w:asciiTheme="minorHAnsi" w:hAnsiTheme="minorHAnsi" w:cstheme="minorHAnsi"/>
          <w:sz w:val="40"/>
          <w:szCs w:val="42"/>
        </w:rPr>
      </w:pPr>
      <w:r>
        <w:rPr>
          <w:rFonts w:asciiTheme="minorHAnsi" w:hAnsiTheme="minorHAnsi" w:cstheme="minorHAnsi"/>
          <w:sz w:val="40"/>
          <w:szCs w:val="42"/>
        </w:rPr>
        <w:t>Cookstove Research and Testing Manager</w:t>
      </w:r>
    </w:p>
    <w:p w14:paraId="7DBBC828" w14:textId="77777777" w:rsidR="004248A1" w:rsidRPr="00F365C2" w:rsidRDefault="003A4AAF" w:rsidP="001023A0">
      <w:pPr>
        <w:pStyle w:val="Heading1"/>
        <w:rPr>
          <w:sz w:val="26"/>
          <w:szCs w:val="26"/>
        </w:rPr>
      </w:pPr>
      <w:r w:rsidRPr="00F365C2">
        <w:rPr>
          <w:sz w:val="26"/>
          <w:szCs w:val="26"/>
        </w:rPr>
        <w:t>BURN Design Lab</w:t>
      </w:r>
    </w:p>
    <w:p w14:paraId="27FA96C7" w14:textId="77777777" w:rsidR="003A4AAF" w:rsidRPr="003A4AAF" w:rsidRDefault="003A4AAF" w:rsidP="004248A1">
      <w:pPr>
        <w:rPr>
          <w:rFonts w:asciiTheme="minorHAnsi" w:hAnsiTheme="minorHAnsi" w:cstheme="minorHAnsi"/>
          <w:b/>
          <w:i/>
          <w:sz w:val="22"/>
        </w:rPr>
      </w:pPr>
      <w:r w:rsidRPr="003A4AAF">
        <w:rPr>
          <w:rFonts w:asciiTheme="minorHAnsi" w:hAnsiTheme="minorHAnsi" w:cstheme="minorHAnsi"/>
          <w:b/>
          <w:i/>
          <w:sz w:val="22"/>
        </w:rPr>
        <w:t xml:space="preserve">Mission </w:t>
      </w:r>
    </w:p>
    <w:p w14:paraId="537707AA" w14:textId="40FCBF41" w:rsidR="00E60D08" w:rsidRPr="003A4AAF" w:rsidRDefault="004248A1" w:rsidP="004248A1">
      <w:pPr>
        <w:rPr>
          <w:rFonts w:asciiTheme="minorHAnsi" w:hAnsiTheme="minorHAnsi" w:cstheme="minorHAnsi"/>
          <w:sz w:val="22"/>
        </w:rPr>
      </w:pPr>
      <w:r w:rsidRPr="003A4AAF">
        <w:rPr>
          <w:rFonts w:asciiTheme="minorHAnsi" w:hAnsiTheme="minorHAnsi" w:cstheme="minorHAnsi"/>
          <w:sz w:val="22"/>
        </w:rPr>
        <w:t xml:space="preserve">BURN Design Lab is a nonprofit </w:t>
      </w:r>
      <w:r w:rsidR="003A4AAF" w:rsidRPr="003A4AAF">
        <w:rPr>
          <w:rFonts w:asciiTheme="minorHAnsi" w:hAnsiTheme="minorHAnsi" w:cstheme="minorHAnsi"/>
          <w:sz w:val="22"/>
        </w:rPr>
        <w:t>organization</w:t>
      </w:r>
      <w:r w:rsidRPr="003A4AAF">
        <w:rPr>
          <w:rFonts w:asciiTheme="minorHAnsi" w:hAnsiTheme="minorHAnsi" w:cstheme="minorHAnsi"/>
          <w:sz w:val="22"/>
        </w:rPr>
        <w:t xml:space="preserve"> </w:t>
      </w:r>
      <w:r w:rsidR="003A4AAF" w:rsidRPr="003A4AAF">
        <w:rPr>
          <w:rFonts w:asciiTheme="minorHAnsi" w:hAnsiTheme="minorHAnsi" w:cstheme="minorHAnsi"/>
          <w:sz w:val="22"/>
        </w:rPr>
        <w:t>whose</w:t>
      </w:r>
      <w:r w:rsidRPr="003A4AAF">
        <w:rPr>
          <w:rFonts w:asciiTheme="minorHAnsi" w:hAnsiTheme="minorHAnsi" w:cstheme="minorHAnsi"/>
          <w:sz w:val="22"/>
        </w:rPr>
        <w:t xml:space="preserve"> mission is to </w:t>
      </w:r>
      <w:r w:rsidR="003A4AAF" w:rsidRPr="003A4AAF">
        <w:rPr>
          <w:rFonts w:asciiTheme="minorHAnsi" w:hAnsiTheme="minorHAnsi" w:cstheme="minorHAnsi"/>
          <w:sz w:val="22"/>
        </w:rPr>
        <w:t xml:space="preserve">save lives and forests in the developing world through the </w:t>
      </w:r>
      <w:r w:rsidRPr="003A4AAF">
        <w:rPr>
          <w:rFonts w:asciiTheme="minorHAnsi" w:hAnsiTheme="minorHAnsi" w:cstheme="minorHAnsi"/>
          <w:sz w:val="22"/>
        </w:rPr>
        <w:t xml:space="preserve">design and </w:t>
      </w:r>
      <w:r w:rsidR="003A4AAF" w:rsidRPr="003A4AAF">
        <w:rPr>
          <w:rFonts w:asciiTheme="minorHAnsi" w:hAnsiTheme="minorHAnsi" w:cstheme="minorHAnsi"/>
          <w:sz w:val="22"/>
        </w:rPr>
        <w:t>dissemination of clean burning cookstoves.</w:t>
      </w:r>
      <w:r w:rsidR="00D3702D" w:rsidRPr="00D3702D">
        <w:rPr>
          <w:rFonts w:ascii="Calibri" w:eastAsia="Calibri" w:hAnsi="Calibri" w:cs="Calibri"/>
          <w:sz w:val="22"/>
          <w:szCs w:val="23"/>
        </w:rPr>
        <w:t xml:space="preserve"> </w:t>
      </w:r>
      <w:r w:rsidR="00D3702D">
        <w:rPr>
          <w:rFonts w:ascii="Calibri" w:eastAsia="Calibri" w:hAnsi="Calibri" w:cs="Calibri"/>
          <w:sz w:val="22"/>
          <w:szCs w:val="23"/>
        </w:rPr>
        <w:t xml:space="preserve">Burn Design Lab and our partner Burn Manufacturing are launching a factory to build 3 million stoves in east Africa over the next 10 years. We are looking for </w:t>
      </w:r>
      <w:r w:rsidR="00712046">
        <w:rPr>
          <w:rFonts w:ascii="Calibri" w:eastAsia="Calibri" w:hAnsi="Calibri" w:cs="Calibri"/>
          <w:sz w:val="22"/>
          <w:szCs w:val="23"/>
        </w:rPr>
        <w:t xml:space="preserve">a </w:t>
      </w:r>
      <w:r w:rsidR="00D3702D">
        <w:rPr>
          <w:rFonts w:ascii="Calibri" w:eastAsia="Calibri" w:hAnsi="Calibri" w:cs="Calibri"/>
          <w:sz w:val="22"/>
          <w:szCs w:val="23"/>
        </w:rPr>
        <w:t xml:space="preserve">self-motivated </w:t>
      </w:r>
      <w:proofErr w:type="gramStart"/>
      <w:r w:rsidR="00D3702D">
        <w:rPr>
          <w:rFonts w:ascii="Calibri" w:eastAsia="Calibri" w:hAnsi="Calibri" w:cs="Calibri"/>
          <w:sz w:val="22"/>
          <w:szCs w:val="23"/>
        </w:rPr>
        <w:t>individual</w:t>
      </w:r>
      <w:r w:rsidR="00712046">
        <w:rPr>
          <w:rFonts w:ascii="Calibri" w:eastAsia="Calibri" w:hAnsi="Calibri" w:cs="Calibri"/>
          <w:sz w:val="22"/>
          <w:szCs w:val="23"/>
        </w:rPr>
        <w:t xml:space="preserve"> </w:t>
      </w:r>
      <w:r w:rsidR="00D3702D">
        <w:rPr>
          <w:rFonts w:ascii="Calibri" w:eastAsia="Calibri" w:hAnsi="Calibri" w:cs="Calibri"/>
          <w:sz w:val="22"/>
          <w:szCs w:val="23"/>
        </w:rPr>
        <w:t xml:space="preserve"> to</w:t>
      </w:r>
      <w:proofErr w:type="gramEnd"/>
      <w:r w:rsidR="00D3702D">
        <w:rPr>
          <w:rFonts w:ascii="Calibri" w:eastAsia="Calibri" w:hAnsi="Calibri" w:cs="Calibri"/>
          <w:sz w:val="22"/>
          <w:szCs w:val="23"/>
        </w:rPr>
        <w:t xml:space="preserve"> </w:t>
      </w:r>
      <w:r w:rsidR="00712046">
        <w:rPr>
          <w:rFonts w:ascii="Calibri" w:eastAsia="Calibri" w:hAnsi="Calibri" w:cs="Calibri"/>
          <w:sz w:val="22"/>
          <w:szCs w:val="23"/>
        </w:rPr>
        <w:t>manage and conducts tests at our test lab.</w:t>
      </w:r>
    </w:p>
    <w:p w14:paraId="186DE784" w14:textId="77777777" w:rsidR="003A4AAF" w:rsidRPr="00EB6BC3" w:rsidRDefault="003A4AAF" w:rsidP="003A4AAF">
      <w:pPr>
        <w:pStyle w:val="NormalWeb"/>
        <w:rPr>
          <w:rFonts w:ascii="Calibri" w:hAnsi="Calibri" w:cs="Calibri"/>
          <w:sz w:val="22"/>
          <w:szCs w:val="23"/>
        </w:rPr>
      </w:pPr>
    </w:p>
    <w:p w14:paraId="4B5775DD" w14:textId="77777777" w:rsidR="003A4AAF" w:rsidRPr="00EB6BC3" w:rsidRDefault="003A4AAF" w:rsidP="003A4AAF">
      <w:pPr>
        <w:contextualSpacing/>
        <w:rPr>
          <w:rFonts w:ascii="Calibri" w:eastAsia="Calibri" w:hAnsi="Calibri" w:cs="Calibri"/>
          <w:b/>
          <w:bCs/>
          <w:sz w:val="6"/>
          <w:szCs w:val="23"/>
        </w:rPr>
      </w:pPr>
      <w:r w:rsidRPr="00EB6BC3">
        <w:rPr>
          <w:rFonts w:ascii="Calibri" w:eastAsia="Calibri" w:hAnsi="Calibri" w:cs="Calibri"/>
          <w:b/>
          <w:bCs/>
          <w:i/>
          <w:sz w:val="22"/>
          <w:szCs w:val="23"/>
        </w:rPr>
        <w:t>The Global Challenge</w:t>
      </w:r>
    </w:p>
    <w:p w14:paraId="755180FD" w14:textId="77777777" w:rsidR="003A4AAF" w:rsidRPr="00EB6BC3" w:rsidRDefault="003A4AAF" w:rsidP="003A4AAF">
      <w:pPr>
        <w:contextualSpacing/>
        <w:rPr>
          <w:rFonts w:ascii="Calibri" w:eastAsia="Calibri" w:hAnsi="Calibri" w:cs="Calibri"/>
          <w:sz w:val="22"/>
          <w:szCs w:val="23"/>
        </w:rPr>
      </w:pPr>
      <w:r w:rsidRPr="00EB6BC3">
        <w:rPr>
          <w:rFonts w:ascii="Calibri" w:eastAsia="Calibri" w:hAnsi="Calibri" w:cs="Calibri"/>
          <w:sz w:val="22"/>
          <w:szCs w:val="23"/>
        </w:rPr>
        <w:t>Nearly 3 billion people rely on biomass fuels such as wood</w:t>
      </w:r>
      <w:r w:rsidR="008218DD">
        <w:rPr>
          <w:rFonts w:ascii="Calibri" w:eastAsia="Calibri" w:hAnsi="Calibri" w:cs="Calibri"/>
          <w:sz w:val="22"/>
          <w:szCs w:val="23"/>
        </w:rPr>
        <w:t xml:space="preserve"> and </w:t>
      </w:r>
      <w:r w:rsidRPr="00EB6BC3">
        <w:rPr>
          <w:rFonts w:ascii="Calibri" w:eastAsia="Calibri" w:hAnsi="Calibri" w:cs="Calibri"/>
          <w:sz w:val="22"/>
          <w:szCs w:val="23"/>
        </w:rPr>
        <w:t>charcoal for cooking and heating. The</w:t>
      </w:r>
      <w:r w:rsidRPr="00EB6BC3">
        <w:rPr>
          <w:rFonts w:asciiTheme="minorHAnsi" w:hAnsiTheme="minorHAnsi" w:cstheme="minorHAnsi"/>
          <w:sz w:val="22"/>
          <w:szCs w:val="23"/>
        </w:rPr>
        <w:t xml:space="preserve"> burning of biomass in inefficient cookstoves and open fires produces life-threatening smoke</w:t>
      </w:r>
      <w:r w:rsidRPr="00EB6BC3">
        <w:rPr>
          <w:rFonts w:ascii="Calibri" w:eastAsia="Calibri" w:hAnsi="Calibri" w:cs="Calibri"/>
          <w:b/>
          <w:bCs/>
          <w:sz w:val="22"/>
          <w:szCs w:val="23"/>
        </w:rPr>
        <w:t xml:space="preserve">. Tragically, nearly 2 million </w:t>
      </w:r>
      <w:proofErr w:type="gramStart"/>
      <w:r w:rsidRPr="00EB6BC3">
        <w:rPr>
          <w:rFonts w:ascii="Calibri" w:eastAsia="Calibri" w:hAnsi="Calibri" w:cs="Calibri"/>
          <w:b/>
          <w:bCs/>
          <w:sz w:val="22"/>
          <w:szCs w:val="23"/>
        </w:rPr>
        <w:t>people  ̶</w:t>
      </w:r>
      <w:proofErr w:type="gramEnd"/>
      <w:r w:rsidRPr="00EB6BC3">
        <w:rPr>
          <w:rFonts w:ascii="Calibri" w:eastAsia="Calibri" w:hAnsi="Calibri" w:cs="Calibri"/>
          <w:b/>
          <w:bCs/>
          <w:sz w:val="22"/>
          <w:szCs w:val="23"/>
        </w:rPr>
        <w:t xml:space="preserve">  </w:t>
      </w:r>
      <w:r w:rsidRPr="00EB6BC3">
        <w:rPr>
          <w:rFonts w:ascii="Calibri" w:eastAsia="Calibri" w:hAnsi="Calibri" w:cs="Calibri"/>
          <w:b/>
          <w:bCs/>
          <w:sz w:val="22"/>
          <w:szCs w:val="23"/>
        </w:rPr>
        <w:softHyphen/>
        <w:t>mostly women and children  ̶   die every year from respiratory diseases related to indoor cooking smoke.</w:t>
      </w:r>
      <w:r w:rsidRPr="00EB6BC3">
        <w:rPr>
          <w:rFonts w:ascii="Calibri" w:eastAsia="Calibri" w:hAnsi="Calibri" w:cs="Calibri"/>
          <w:sz w:val="22"/>
          <w:szCs w:val="23"/>
        </w:rPr>
        <w:t xml:space="preserve"> This is more than double the num</w:t>
      </w:r>
      <w:r>
        <w:rPr>
          <w:rFonts w:ascii="Calibri" w:eastAsia="Calibri" w:hAnsi="Calibri" w:cs="Calibri"/>
          <w:sz w:val="22"/>
          <w:szCs w:val="23"/>
        </w:rPr>
        <w:t>ber of deaths caused by malaria</w:t>
      </w:r>
      <w:r w:rsidRPr="00EB6BC3">
        <w:rPr>
          <w:rFonts w:ascii="Calibri" w:eastAsia="Calibri" w:hAnsi="Calibri" w:cs="Calibri"/>
          <w:sz w:val="22"/>
          <w:szCs w:val="23"/>
        </w:rPr>
        <w:t xml:space="preserve">.  </w:t>
      </w:r>
    </w:p>
    <w:p w14:paraId="52CE64B8" w14:textId="77777777" w:rsidR="003A4AAF" w:rsidRPr="00EB6BC3" w:rsidRDefault="003A4AAF" w:rsidP="003A4AAF">
      <w:pPr>
        <w:rPr>
          <w:rFonts w:ascii="Calibri" w:eastAsia="Calibri" w:hAnsi="Calibri" w:cs="Calibri"/>
          <w:sz w:val="22"/>
          <w:szCs w:val="23"/>
        </w:rPr>
      </w:pPr>
    </w:p>
    <w:p w14:paraId="52FAB598" w14:textId="77777777" w:rsidR="003A4AAF" w:rsidRPr="00EB6BC3" w:rsidRDefault="003A4AAF" w:rsidP="00D812D9">
      <w:pPr>
        <w:autoSpaceDE w:val="0"/>
        <w:autoSpaceDN w:val="0"/>
        <w:adjustRightInd w:val="0"/>
        <w:rPr>
          <w:rFonts w:ascii="Calibri" w:eastAsia="Calibri" w:hAnsi="Calibri" w:cs="Calibri"/>
          <w:sz w:val="22"/>
          <w:szCs w:val="23"/>
        </w:rPr>
      </w:pPr>
      <w:r w:rsidRPr="00EB6BC3">
        <w:rPr>
          <w:rFonts w:ascii="Calibri" w:eastAsia="Calibri" w:hAnsi="Calibri" w:cs="Calibri"/>
          <w:sz w:val="22"/>
          <w:szCs w:val="23"/>
        </w:rPr>
        <w:t xml:space="preserve">Harvesting fuelwood also diminishes tropical forests. </w:t>
      </w:r>
      <w:r w:rsidR="00D812D9">
        <w:rPr>
          <w:rFonts w:ascii="Calibri" w:hAnsi="Calibri" w:cs="Calibri"/>
        </w:rPr>
        <w:t>In Kenya, for example, wood gathering has contributed to the destruction of 94% of the original native forest</w:t>
      </w:r>
      <w:r w:rsidRPr="00EB6BC3">
        <w:rPr>
          <w:rFonts w:ascii="Calibri" w:eastAsia="Calibri" w:hAnsi="Calibri" w:cs="Calibri"/>
          <w:sz w:val="22"/>
          <w:szCs w:val="23"/>
        </w:rPr>
        <w:t xml:space="preserve">. In parts of rural sub-Saharan Africa, many women carry as much as 20 kg of wood for five kilometers each day. </w:t>
      </w:r>
      <w:r w:rsidRPr="00EB6BC3">
        <w:rPr>
          <w:rFonts w:asciiTheme="minorHAnsi" w:hAnsiTheme="minorHAnsi" w:cstheme="minorHAnsi"/>
          <w:sz w:val="22"/>
          <w:szCs w:val="23"/>
        </w:rPr>
        <w:t xml:space="preserve">Families can spend over 35% of their annual income on wood or charcoal. The burning of biomass for cooking </w:t>
      </w:r>
      <w:r w:rsidRPr="00EB6BC3">
        <w:rPr>
          <w:rFonts w:ascii="Calibri" w:eastAsia="Calibri" w:hAnsi="Calibri" w:cs="Calibri"/>
          <w:sz w:val="22"/>
          <w:szCs w:val="23"/>
        </w:rPr>
        <w:t>is also a primary source of black carbon in the atmosphere, which accounts for 20% of global warming.</w:t>
      </w:r>
    </w:p>
    <w:p w14:paraId="77155E62" w14:textId="77777777" w:rsidR="003A4AAF" w:rsidRPr="00EB6BC3" w:rsidRDefault="003A4AAF" w:rsidP="003A4AAF">
      <w:pPr>
        <w:jc w:val="both"/>
        <w:rPr>
          <w:rFonts w:ascii="Calibri" w:eastAsia="Calibri" w:hAnsi="Calibri" w:cs="Calibri"/>
          <w:sz w:val="22"/>
          <w:szCs w:val="23"/>
        </w:rPr>
      </w:pPr>
    </w:p>
    <w:p w14:paraId="09D2D176" w14:textId="77777777" w:rsidR="003A4AAF" w:rsidRPr="00EB6BC3" w:rsidRDefault="003A4AAF" w:rsidP="003A4AAF">
      <w:pPr>
        <w:rPr>
          <w:rFonts w:ascii="Calibri" w:eastAsia="Calibri" w:hAnsi="Calibri" w:cs="Calibri"/>
          <w:b/>
          <w:bCs/>
          <w:i/>
          <w:sz w:val="22"/>
          <w:szCs w:val="23"/>
        </w:rPr>
      </w:pPr>
      <w:r w:rsidRPr="00EB6BC3">
        <w:rPr>
          <w:rFonts w:ascii="Calibri" w:eastAsia="Calibri" w:hAnsi="Calibri" w:cs="Calibri"/>
          <w:b/>
          <w:bCs/>
          <w:i/>
          <w:sz w:val="22"/>
          <w:szCs w:val="23"/>
        </w:rPr>
        <w:t xml:space="preserve">The Response </w:t>
      </w:r>
    </w:p>
    <w:p w14:paraId="77BA5915" w14:textId="77777777" w:rsidR="003A4AAF" w:rsidRPr="00EB6BC3" w:rsidRDefault="003A4AAF" w:rsidP="003A4AAF">
      <w:pPr>
        <w:rPr>
          <w:rFonts w:ascii="Calibri" w:eastAsia="Calibri" w:hAnsi="Calibri" w:cs="Calibri"/>
          <w:sz w:val="22"/>
          <w:szCs w:val="23"/>
        </w:rPr>
      </w:pPr>
      <w:r w:rsidRPr="00EB6BC3">
        <w:rPr>
          <w:rFonts w:asciiTheme="minorHAnsi" w:hAnsiTheme="minorHAnsi" w:cstheme="minorHAnsi"/>
          <w:sz w:val="22"/>
          <w:szCs w:val="23"/>
        </w:rPr>
        <w:t>The international community believes that the solution to these challenges lies in the distribution of clean-burning cookstoves</w:t>
      </w:r>
      <w:r w:rsidRPr="00EB6BC3">
        <w:rPr>
          <w:rFonts w:ascii="Calibri" w:eastAsia="Calibri" w:hAnsi="Calibri" w:cs="Calibri"/>
          <w:sz w:val="22"/>
          <w:szCs w:val="23"/>
        </w:rPr>
        <w:t>.</w:t>
      </w:r>
      <w:r w:rsidRPr="00EB6BC3">
        <w:rPr>
          <w:rFonts w:ascii="Calibri" w:eastAsia="Calibri" w:hAnsi="Calibri" w:cs="Calibri"/>
          <w:sz w:val="22"/>
          <w:szCs w:val="23"/>
          <w:vertAlign w:val="superscript"/>
        </w:rPr>
        <w:t xml:space="preserve"> </w:t>
      </w:r>
      <w:r w:rsidRPr="00EB6BC3">
        <w:rPr>
          <w:rFonts w:asciiTheme="minorHAnsi" w:hAnsiTheme="minorHAnsi" w:cstheme="minorHAnsi"/>
          <w:sz w:val="22"/>
          <w:szCs w:val="23"/>
        </w:rPr>
        <w:t>Improved cookstoves burn biomass with less smoke, c</w:t>
      </w:r>
      <w:r w:rsidR="00D812D9">
        <w:rPr>
          <w:rFonts w:asciiTheme="minorHAnsi" w:hAnsiTheme="minorHAnsi" w:cstheme="minorHAnsi"/>
          <w:sz w:val="22"/>
          <w:szCs w:val="23"/>
        </w:rPr>
        <w:t xml:space="preserve">ook more quickly, and require </w:t>
      </w:r>
      <w:r w:rsidRPr="00EB6BC3">
        <w:rPr>
          <w:rFonts w:asciiTheme="minorHAnsi" w:hAnsiTheme="minorHAnsi" w:cstheme="minorHAnsi"/>
          <w:sz w:val="22"/>
          <w:szCs w:val="23"/>
        </w:rPr>
        <w:t>less fuel than traditional cooking methods.</w:t>
      </w:r>
      <w:r w:rsidRPr="00EB6BC3">
        <w:rPr>
          <w:rFonts w:asciiTheme="minorHAnsi" w:hAnsiTheme="minorHAnsi" w:cstheme="minorHAnsi"/>
          <w:sz w:val="22"/>
          <w:szCs w:val="23"/>
          <w:vertAlign w:val="superscript"/>
        </w:rPr>
        <w:t xml:space="preserve"> </w:t>
      </w:r>
      <w:r w:rsidRPr="00EB6BC3">
        <w:rPr>
          <w:rFonts w:ascii="Calibri" w:eastAsia="Calibri" w:hAnsi="Calibri" w:cs="Calibri"/>
          <w:sz w:val="22"/>
          <w:szCs w:val="23"/>
        </w:rPr>
        <w:t xml:space="preserve">The number of stoves needed to meet this demand is enormous. National organizations such as the </w:t>
      </w:r>
      <w:r w:rsidRPr="00EB6BC3">
        <w:rPr>
          <w:rFonts w:ascii="Calibri" w:eastAsia="Calibri" w:hAnsi="Calibri" w:cs="Calibri"/>
          <w:b/>
          <w:bCs/>
          <w:sz w:val="22"/>
          <w:szCs w:val="23"/>
        </w:rPr>
        <w:t>Indian National Stove Program</w:t>
      </w:r>
      <w:r w:rsidRPr="00EB6BC3">
        <w:rPr>
          <w:rFonts w:ascii="Calibri" w:eastAsia="Calibri" w:hAnsi="Calibri" w:cs="Calibri"/>
          <w:sz w:val="22"/>
          <w:szCs w:val="23"/>
        </w:rPr>
        <w:t xml:space="preserve"> and international programs like the </w:t>
      </w:r>
      <w:r w:rsidRPr="00EB6BC3">
        <w:rPr>
          <w:rFonts w:ascii="Calibri" w:eastAsia="Calibri" w:hAnsi="Calibri" w:cs="Calibri"/>
          <w:b/>
          <w:bCs/>
          <w:sz w:val="22"/>
          <w:szCs w:val="23"/>
        </w:rPr>
        <w:t>UN Global Alliance for Clean Cookstoves</w:t>
      </w:r>
      <w:r w:rsidRPr="00EB6BC3">
        <w:rPr>
          <w:rFonts w:ascii="Calibri" w:eastAsia="Calibri" w:hAnsi="Calibri" w:cs="Calibri"/>
          <w:sz w:val="22"/>
          <w:szCs w:val="23"/>
        </w:rPr>
        <w:t xml:space="preserve"> have committed to delivering 200 million improved cookstoves to the developing world over the next 10 years. </w:t>
      </w:r>
    </w:p>
    <w:p w14:paraId="42F863D4" w14:textId="77777777" w:rsidR="003A4AAF" w:rsidRPr="00EB6BC3" w:rsidRDefault="003A4AAF" w:rsidP="003A4AAF">
      <w:pPr>
        <w:rPr>
          <w:rFonts w:ascii="Calibri" w:eastAsia="Calibri" w:hAnsi="Calibri" w:cs="Calibri"/>
          <w:sz w:val="22"/>
          <w:szCs w:val="23"/>
        </w:rPr>
      </w:pPr>
    </w:p>
    <w:p w14:paraId="4E1A96C1" w14:textId="77777777" w:rsidR="003A4AAF" w:rsidRPr="00EB6BC3" w:rsidRDefault="003A4AAF" w:rsidP="003A4AAF">
      <w:pPr>
        <w:rPr>
          <w:rFonts w:ascii="Calibri" w:eastAsia="Calibri" w:hAnsi="Calibri" w:cs="Calibri"/>
          <w:sz w:val="22"/>
          <w:szCs w:val="23"/>
        </w:rPr>
      </w:pPr>
      <w:r w:rsidRPr="00EB6BC3">
        <w:rPr>
          <w:rFonts w:ascii="Calibri" w:eastAsia="Calibri" w:hAnsi="Calibri" w:cs="Calibri"/>
          <w:sz w:val="22"/>
          <w:szCs w:val="23"/>
        </w:rPr>
        <w:t xml:space="preserve">The question is </w:t>
      </w:r>
      <w:r w:rsidRPr="00EB6BC3">
        <w:rPr>
          <w:rFonts w:ascii="Calibri" w:eastAsia="Calibri" w:hAnsi="Calibri" w:cs="Calibri"/>
          <w:i/>
          <w:iCs/>
          <w:sz w:val="22"/>
          <w:szCs w:val="23"/>
        </w:rPr>
        <w:t>how</w:t>
      </w:r>
      <w:r w:rsidRPr="00EB6BC3">
        <w:rPr>
          <w:rFonts w:ascii="Calibri" w:eastAsia="Calibri" w:hAnsi="Calibri" w:cs="Calibri"/>
          <w:sz w:val="22"/>
          <w:szCs w:val="23"/>
        </w:rPr>
        <w:t xml:space="preserve"> to provide 200 million clean-burning cookstoves to the world’s poorest citizens. Two approaches have been tried, both with limited success. The most common strategy has been to encourage artisan production of low-cost cookstoves. Experience in the field has shown that this approach is not scalable and often produces stoves of uneven quality and performance. A second, more recent approach has been to manufacture cookstoves in large quantities in offshore factories, mainly in China. These stoves are generally not customized to local cooking needs.  Moreover, offshore production incurs high transport costs and does not support local industry.</w:t>
      </w:r>
    </w:p>
    <w:p w14:paraId="6D1642AD" w14:textId="77777777" w:rsidR="003A4AAF" w:rsidRPr="00EB6BC3" w:rsidRDefault="003A4AAF" w:rsidP="003A4AAF">
      <w:pPr>
        <w:rPr>
          <w:rFonts w:ascii="Calibri" w:eastAsia="Calibri" w:hAnsi="Calibri" w:cs="Calibri"/>
          <w:b/>
          <w:bCs/>
          <w:sz w:val="22"/>
          <w:szCs w:val="23"/>
        </w:rPr>
      </w:pPr>
    </w:p>
    <w:p w14:paraId="0A08DB84" w14:textId="77777777" w:rsidR="003A4AAF" w:rsidRPr="00EB6BC3" w:rsidRDefault="003A4AAF" w:rsidP="003A4AAF">
      <w:pPr>
        <w:rPr>
          <w:rFonts w:ascii="Calibri" w:eastAsia="Calibri" w:hAnsi="Calibri" w:cs="Calibri"/>
          <w:i/>
          <w:sz w:val="22"/>
          <w:szCs w:val="23"/>
        </w:rPr>
      </w:pPr>
      <w:r w:rsidRPr="00EB6BC3">
        <w:rPr>
          <w:rFonts w:ascii="Calibri" w:eastAsia="Calibri" w:hAnsi="Calibri" w:cs="Calibri"/>
          <w:b/>
          <w:bCs/>
          <w:i/>
          <w:sz w:val="22"/>
          <w:szCs w:val="23"/>
        </w:rPr>
        <w:t>Our Approach</w:t>
      </w:r>
    </w:p>
    <w:p w14:paraId="10DA0364" w14:textId="4DF4D263" w:rsidR="003A4AAF" w:rsidRPr="003A4AAF" w:rsidRDefault="003A4AAF" w:rsidP="003A4AAF">
      <w:pPr>
        <w:tabs>
          <w:tab w:val="left" w:pos="9720"/>
        </w:tabs>
        <w:rPr>
          <w:rFonts w:ascii="Calibri" w:eastAsia="Calibri" w:hAnsi="Calibri" w:cs="Calibri"/>
          <w:sz w:val="22"/>
          <w:szCs w:val="23"/>
        </w:rPr>
      </w:pPr>
      <w:r w:rsidRPr="00EB6BC3">
        <w:rPr>
          <w:rFonts w:ascii="Calibri" w:eastAsia="Calibri" w:hAnsi="Calibri" w:cs="Calibri"/>
          <w:sz w:val="22"/>
          <w:szCs w:val="23"/>
        </w:rPr>
        <w:t xml:space="preserve">BURN Design Lab’s award-winning approach combines the best of both artisan </w:t>
      </w:r>
      <w:r w:rsidRPr="00EB6BC3">
        <w:rPr>
          <w:rFonts w:ascii="Calibri" w:eastAsia="Calibri" w:hAnsi="Calibri" w:cs="Calibri"/>
          <w:i/>
          <w:iCs/>
          <w:sz w:val="22"/>
          <w:szCs w:val="23"/>
        </w:rPr>
        <w:t>and</w:t>
      </w:r>
      <w:r w:rsidRPr="00EB6BC3">
        <w:rPr>
          <w:rFonts w:ascii="Calibri" w:eastAsia="Calibri" w:hAnsi="Calibri" w:cs="Calibri"/>
          <w:sz w:val="22"/>
          <w:szCs w:val="23"/>
        </w:rPr>
        <w:t xml:space="preserve"> offshore methods of stove production. We create high quality stoves specifically </w:t>
      </w:r>
      <w:r w:rsidRPr="00EB6BC3">
        <w:rPr>
          <w:rFonts w:ascii="Calibri" w:eastAsia="Calibri" w:hAnsi="Calibri" w:cs="Calibri"/>
          <w:bCs/>
          <w:sz w:val="22"/>
          <w:szCs w:val="23"/>
        </w:rPr>
        <w:t>designed</w:t>
      </w:r>
      <w:r w:rsidRPr="00EB6BC3">
        <w:rPr>
          <w:rFonts w:ascii="Calibri" w:eastAsia="Calibri" w:hAnsi="Calibri" w:cs="Calibri"/>
          <w:sz w:val="22"/>
          <w:szCs w:val="23"/>
        </w:rPr>
        <w:t xml:space="preserve"> for local use and manufacture. BURN’s</w:t>
      </w:r>
      <w:r w:rsidRPr="00EB6BC3">
        <w:rPr>
          <w:rFonts w:ascii="Calibri" w:eastAsia="Calibri" w:hAnsi="Calibri" w:cs="Calibri"/>
          <w:b/>
          <w:bCs/>
          <w:sz w:val="22"/>
          <w:szCs w:val="23"/>
        </w:rPr>
        <w:t xml:space="preserve"> </w:t>
      </w:r>
      <w:r w:rsidRPr="00EB6BC3">
        <w:rPr>
          <w:rFonts w:ascii="Calibri" w:eastAsia="Calibri" w:hAnsi="Calibri" w:cs="Calibri"/>
          <w:sz w:val="22"/>
          <w:szCs w:val="23"/>
        </w:rPr>
        <w:t xml:space="preserve">iterative design process utilizes modeling, lab testing, and field research to develop stoves that meet the unique needs of local cooks. </w:t>
      </w:r>
      <w:r w:rsidR="00D3702D">
        <w:rPr>
          <w:rFonts w:ascii="Calibri" w:eastAsia="Calibri" w:hAnsi="Calibri" w:cs="Calibri"/>
          <w:sz w:val="22"/>
          <w:szCs w:val="23"/>
        </w:rPr>
        <w:t xml:space="preserve"> </w:t>
      </w:r>
      <w:r w:rsidR="00A16991">
        <w:rPr>
          <w:rFonts w:ascii="Calibri" w:eastAsia="Calibri" w:hAnsi="Calibri" w:cs="Calibri"/>
          <w:sz w:val="22"/>
          <w:szCs w:val="23"/>
        </w:rPr>
        <w:t xml:space="preserve"> </w:t>
      </w:r>
      <w:r w:rsidR="00D3702D">
        <w:rPr>
          <w:rFonts w:ascii="Calibri" w:eastAsia="Calibri" w:hAnsi="Calibri" w:cs="Calibri"/>
          <w:sz w:val="22"/>
          <w:szCs w:val="23"/>
        </w:rPr>
        <w:t xml:space="preserve"> </w:t>
      </w:r>
    </w:p>
    <w:p w14:paraId="16C0BBCB" w14:textId="4B98EA7D" w:rsidR="004248A1" w:rsidRPr="00D812D9" w:rsidRDefault="004248A1" w:rsidP="00D812D9">
      <w:pPr>
        <w:pStyle w:val="Heading1"/>
      </w:pPr>
      <w:r w:rsidRPr="00F365C2">
        <w:rPr>
          <w:sz w:val="26"/>
          <w:szCs w:val="26"/>
        </w:rPr>
        <w:lastRenderedPageBreak/>
        <w:t>Position</w:t>
      </w:r>
    </w:p>
    <w:p w14:paraId="7AF11184" w14:textId="577A0082" w:rsidR="00774A77" w:rsidRDefault="00774A77" w:rsidP="004248A1">
      <w:pPr>
        <w:rPr>
          <w:rFonts w:asciiTheme="minorHAnsi" w:hAnsiTheme="minorHAnsi" w:cstheme="minorHAnsi"/>
          <w:sz w:val="22"/>
        </w:rPr>
      </w:pPr>
      <w:r>
        <w:rPr>
          <w:rFonts w:asciiTheme="minorHAnsi" w:hAnsiTheme="minorHAnsi" w:cstheme="minorHAnsi"/>
          <w:sz w:val="22"/>
        </w:rPr>
        <w:t xml:space="preserve">BURN Design Lab is searching for a candidate to fill the Cookstove Research and Testing Manager position.  </w:t>
      </w:r>
      <w:r w:rsidR="00A16991">
        <w:rPr>
          <w:rFonts w:asciiTheme="minorHAnsi" w:hAnsiTheme="minorHAnsi" w:cstheme="minorHAnsi"/>
          <w:sz w:val="22"/>
        </w:rPr>
        <w:t>This position will</w:t>
      </w:r>
      <w:r>
        <w:rPr>
          <w:rFonts w:asciiTheme="minorHAnsi" w:hAnsiTheme="minorHAnsi" w:cstheme="minorHAnsi"/>
          <w:sz w:val="22"/>
        </w:rPr>
        <w:t>:</w:t>
      </w:r>
    </w:p>
    <w:p w14:paraId="0D39ECB1" w14:textId="77777777" w:rsidR="00774A77" w:rsidRDefault="00774A77" w:rsidP="004248A1">
      <w:pPr>
        <w:rPr>
          <w:rFonts w:asciiTheme="minorHAnsi" w:hAnsiTheme="minorHAnsi" w:cstheme="minorHAnsi"/>
          <w:sz w:val="22"/>
        </w:rPr>
      </w:pPr>
    </w:p>
    <w:p w14:paraId="28ADA522" w14:textId="618E3D67" w:rsidR="000106C7" w:rsidRPr="000106C7" w:rsidRDefault="000106C7" w:rsidP="000106C7">
      <w:pPr>
        <w:pStyle w:val="ListParagraph"/>
        <w:numPr>
          <w:ilvl w:val="0"/>
          <w:numId w:val="13"/>
        </w:numPr>
        <w:rPr>
          <w:rFonts w:asciiTheme="minorHAnsi" w:hAnsiTheme="minorHAnsi" w:cstheme="minorHAnsi"/>
          <w:sz w:val="22"/>
          <w:szCs w:val="22"/>
        </w:rPr>
      </w:pPr>
      <w:r>
        <w:rPr>
          <w:rFonts w:asciiTheme="minorHAnsi" w:hAnsiTheme="minorHAnsi" w:cstheme="minorHAnsi"/>
          <w:b/>
          <w:sz w:val="22"/>
          <w:szCs w:val="22"/>
        </w:rPr>
        <w:t>M</w:t>
      </w:r>
      <w:r w:rsidRPr="00A16991">
        <w:rPr>
          <w:rFonts w:asciiTheme="minorHAnsi" w:hAnsiTheme="minorHAnsi" w:cstheme="minorHAnsi"/>
          <w:b/>
          <w:sz w:val="22"/>
          <w:szCs w:val="22"/>
        </w:rPr>
        <w:t>anage</w:t>
      </w:r>
      <w:r>
        <w:rPr>
          <w:rFonts w:asciiTheme="minorHAnsi" w:hAnsiTheme="minorHAnsi" w:cstheme="minorHAnsi"/>
          <w:b/>
          <w:sz w:val="22"/>
          <w:szCs w:val="22"/>
        </w:rPr>
        <w:t xml:space="preserve"> Testing </w:t>
      </w:r>
      <w:r w:rsidRPr="000106C7">
        <w:rPr>
          <w:rFonts w:asciiTheme="minorHAnsi" w:hAnsiTheme="minorHAnsi" w:cstheme="minorHAnsi"/>
          <w:sz w:val="22"/>
          <w:szCs w:val="22"/>
        </w:rPr>
        <w:t xml:space="preserve">– </w:t>
      </w:r>
      <w:r>
        <w:rPr>
          <w:rFonts w:asciiTheme="minorHAnsi" w:hAnsiTheme="minorHAnsi" w:cstheme="minorHAnsi"/>
          <w:sz w:val="22"/>
          <w:szCs w:val="22"/>
        </w:rPr>
        <w:t>Develop experiments and facilitate their execution.</w:t>
      </w:r>
      <w:r w:rsidRPr="000106C7">
        <w:rPr>
          <w:rFonts w:asciiTheme="minorHAnsi" w:hAnsiTheme="minorHAnsi" w:cstheme="minorHAnsi"/>
          <w:sz w:val="22"/>
          <w:szCs w:val="22"/>
        </w:rPr>
        <w:t xml:space="preserve"> </w:t>
      </w:r>
      <w:r>
        <w:rPr>
          <w:rFonts w:asciiTheme="minorHAnsi" w:hAnsiTheme="minorHAnsi" w:cstheme="minorHAnsi"/>
          <w:sz w:val="22"/>
          <w:szCs w:val="22"/>
        </w:rPr>
        <w:t>Manage, train and recruit volunteer testers.</w:t>
      </w:r>
    </w:p>
    <w:p w14:paraId="22B88F86" w14:textId="0008E5C0" w:rsidR="00D3702D" w:rsidRDefault="000106C7" w:rsidP="00774A77">
      <w:pPr>
        <w:pStyle w:val="ListParagraph"/>
        <w:numPr>
          <w:ilvl w:val="0"/>
          <w:numId w:val="13"/>
        </w:numPr>
        <w:rPr>
          <w:rFonts w:asciiTheme="minorHAnsi" w:hAnsiTheme="minorHAnsi" w:cstheme="minorHAnsi"/>
          <w:sz w:val="22"/>
          <w:szCs w:val="22"/>
        </w:rPr>
      </w:pPr>
      <w:r>
        <w:rPr>
          <w:rFonts w:asciiTheme="minorHAnsi" w:hAnsiTheme="minorHAnsi" w:cstheme="minorHAnsi"/>
          <w:b/>
          <w:sz w:val="22"/>
          <w:szCs w:val="22"/>
        </w:rPr>
        <w:t>C</w:t>
      </w:r>
      <w:r w:rsidR="00712046">
        <w:rPr>
          <w:rFonts w:asciiTheme="minorHAnsi" w:hAnsiTheme="minorHAnsi" w:cstheme="minorHAnsi"/>
          <w:b/>
          <w:sz w:val="22"/>
          <w:szCs w:val="22"/>
        </w:rPr>
        <w:t xml:space="preserve">onduct </w:t>
      </w:r>
      <w:r w:rsidR="00774A77">
        <w:rPr>
          <w:rFonts w:asciiTheme="minorHAnsi" w:hAnsiTheme="minorHAnsi" w:cstheme="minorHAnsi"/>
          <w:b/>
          <w:sz w:val="22"/>
          <w:szCs w:val="22"/>
        </w:rPr>
        <w:t>L</w:t>
      </w:r>
      <w:r w:rsidR="00774A77" w:rsidRPr="008E7377">
        <w:rPr>
          <w:rFonts w:asciiTheme="minorHAnsi" w:hAnsiTheme="minorHAnsi" w:cstheme="minorHAnsi"/>
          <w:b/>
          <w:sz w:val="22"/>
          <w:szCs w:val="22"/>
        </w:rPr>
        <w:t>ab-</w:t>
      </w:r>
      <w:r w:rsidR="00774A77">
        <w:rPr>
          <w:rFonts w:asciiTheme="minorHAnsi" w:hAnsiTheme="minorHAnsi" w:cstheme="minorHAnsi"/>
          <w:b/>
          <w:sz w:val="22"/>
          <w:szCs w:val="22"/>
        </w:rPr>
        <w:t>B</w:t>
      </w:r>
      <w:r w:rsidR="00774A77" w:rsidRPr="008E7377">
        <w:rPr>
          <w:rFonts w:asciiTheme="minorHAnsi" w:hAnsiTheme="minorHAnsi" w:cstheme="minorHAnsi"/>
          <w:b/>
          <w:sz w:val="22"/>
          <w:szCs w:val="22"/>
        </w:rPr>
        <w:t xml:space="preserve">ased </w:t>
      </w:r>
      <w:r w:rsidR="00774A77">
        <w:rPr>
          <w:rFonts w:asciiTheme="minorHAnsi" w:hAnsiTheme="minorHAnsi" w:cstheme="minorHAnsi"/>
          <w:b/>
          <w:sz w:val="22"/>
          <w:szCs w:val="22"/>
        </w:rPr>
        <w:t>T</w:t>
      </w:r>
      <w:r w:rsidR="00774A77" w:rsidRPr="008E7377">
        <w:rPr>
          <w:rFonts w:asciiTheme="minorHAnsi" w:hAnsiTheme="minorHAnsi" w:cstheme="minorHAnsi"/>
          <w:b/>
          <w:sz w:val="22"/>
          <w:szCs w:val="22"/>
        </w:rPr>
        <w:t xml:space="preserve">esting </w:t>
      </w:r>
      <w:r>
        <w:rPr>
          <w:rFonts w:asciiTheme="minorHAnsi" w:hAnsiTheme="minorHAnsi" w:cstheme="minorHAnsi"/>
          <w:sz w:val="22"/>
          <w:szCs w:val="22"/>
        </w:rPr>
        <w:t>– Conduct performance</w:t>
      </w:r>
      <w:r w:rsidR="00D3702D">
        <w:rPr>
          <w:rFonts w:asciiTheme="minorHAnsi" w:hAnsiTheme="minorHAnsi" w:cstheme="minorHAnsi"/>
          <w:sz w:val="22"/>
          <w:szCs w:val="22"/>
        </w:rPr>
        <w:t xml:space="preserve">, </w:t>
      </w:r>
      <w:r>
        <w:rPr>
          <w:rFonts w:asciiTheme="minorHAnsi" w:hAnsiTheme="minorHAnsi" w:cstheme="minorHAnsi"/>
          <w:sz w:val="22"/>
          <w:szCs w:val="22"/>
        </w:rPr>
        <w:t>e</w:t>
      </w:r>
      <w:r w:rsidR="00D3702D">
        <w:rPr>
          <w:rFonts w:asciiTheme="minorHAnsi" w:hAnsiTheme="minorHAnsi" w:cstheme="minorHAnsi"/>
          <w:sz w:val="22"/>
          <w:szCs w:val="22"/>
        </w:rPr>
        <w:t xml:space="preserve">mission </w:t>
      </w:r>
      <w:r w:rsidR="00A16991">
        <w:rPr>
          <w:rFonts w:asciiTheme="minorHAnsi" w:hAnsiTheme="minorHAnsi" w:cstheme="minorHAnsi"/>
          <w:sz w:val="22"/>
          <w:szCs w:val="22"/>
        </w:rPr>
        <w:t xml:space="preserve">and </w:t>
      </w:r>
      <w:r>
        <w:rPr>
          <w:rFonts w:asciiTheme="minorHAnsi" w:hAnsiTheme="minorHAnsi" w:cstheme="minorHAnsi"/>
          <w:sz w:val="22"/>
          <w:szCs w:val="22"/>
        </w:rPr>
        <w:t>durability testing</w:t>
      </w:r>
      <w:r w:rsidR="00D3702D">
        <w:rPr>
          <w:rFonts w:asciiTheme="minorHAnsi" w:hAnsiTheme="minorHAnsi" w:cstheme="minorHAnsi"/>
          <w:sz w:val="22"/>
          <w:szCs w:val="22"/>
        </w:rPr>
        <w:t xml:space="preserve"> of B</w:t>
      </w:r>
      <w:r>
        <w:rPr>
          <w:rFonts w:asciiTheme="minorHAnsi" w:hAnsiTheme="minorHAnsi" w:cstheme="minorHAnsi"/>
          <w:sz w:val="22"/>
          <w:szCs w:val="22"/>
        </w:rPr>
        <w:t>URN</w:t>
      </w:r>
      <w:r w:rsidR="00D3702D">
        <w:rPr>
          <w:rFonts w:asciiTheme="minorHAnsi" w:hAnsiTheme="minorHAnsi" w:cstheme="minorHAnsi"/>
          <w:sz w:val="22"/>
          <w:szCs w:val="22"/>
        </w:rPr>
        <w:t xml:space="preserve">’s biomass cookstove designs. Tests include WBTs </w:t>
      </w:r>
      <w:r w:rsidR="00A16991">
        <w:rPr>
          <w:rFonts w:asciiTheme="minorHAnsi" w:hAnsiTheme="minorHAnsi" w:cstheme="minorHAnsi"/>
          <w:sz w:val="22"/>
          <w:szCs w:val="22"/>
        </w:rPr>
        <w:t>(Water</w:t>
      </w:r>
      <w:r w:rsidR="00D3702D">
        <w:rPr>
          <w:rFonts w:asciiTheme="minorHAnsi" w:hAnsiTheme="minorHAnsi" w:cstheme="minorHAnsi"/>
          <w:sz w:val="22"/>
          <w:szCs w:val="22"/>
        </w:rPr>
        <w:t xml:space="preserve"> Boiling Tests), CCT</w:t>
      </w:r>
      <w:r>
        <w:rPr>
          <w:rFonts w:asciiTheme="minorHAnsi" w:hAnsiTheme="minorHAnsi" w:cstheme="minorHAnsi"/>
          <w:sz w:val="22"/>
          <w:szCs w:val="22"/>
        </w:rPr>
        <w:t>s</w:t>
      </w:r>
      <w:r w:rsidR="00D3702D">
        <w:rPr>
          <w:rFonts w:asciiTheme="minorHAnsi" w:hAnsiTheme="minorHAnsi" w:cstheme="minorHAnsi"/>
          <w:sz w:val="22"/>
          <w:szCs w:val="22"/>
        </w:rPr>
        <w:t xml:space="preserve"> </w:t>
      </w:r>
      <w:r w:rsidR="00A16991">
        <w:rPr>
          <w:rFonts w:asciiTheme="minorHAnsi" w:hAnsiTheme="minorHAnsi" w:cstheme="minorHAnsi"/>
          <w:sz w:val="22"/>
          <w:szCs w:val="22"/>
        </w:rPr>
        <w:t>(</w:t>
      </w:r>
      <w:r w:rsidR="00D3702D">
        <w:rPr>
          <w:rFonts w:asciiTheme="minorHAnsi" w:hAnsiTheme="minorHAnsi" w:cstheme="minorHAnsi"/>
          <w:sz w:val="22"/>
          <w:szCs w:val="22"/>
        </w:rPr>
        <w:t xml:space="preserve">Controlled Cooking </w:t>
      </w:r>
      <w:r w:rsidR="00A16991">
        <w:rPr>
          <w:rFonts w:asciiTheme="minorHAnsi" w:hAnsiTheme="minorHAnsi" w:cstheme="minorHAnsi"/>
          <w:sz w:val="22"/>
          <w:szCs w:val="22"/>
        </w:rPr>
        <w:t>Tests</w:t>
      </w:r>
      <w:r>
        <w:rPr>
          <w:rFonts w:asciiTheme="minorHAnsi" w:hAnsiTheme="minorHAnsi" w:cstheme="minorHAnsi"/>
          <w:sz w:val="22"/>
          <w:szCs w:val="22"/>
        </w:rPr>
        <w:t>), e</w:t>
      </w:r>
      <w:r w:rsidR="00712046">
        <w:rPr>
          <w:rFonts w:asciiTheme="minorHAnsi" w:hAnsiTheme="minorHAnsi" w:cstheme="minorHAnsi"/>
          <w:sz w:val="22"/>
          <w:szCs w:val="22"/>
        </w:rPr>
        <w:t>missions</w:t>
      </w:r>
      <w:r w:rsidR="00A16991">
        <w:rPr>
          <w:rFonts w:asciiTheme="minorHAnsi" w:hAnsiTheme="minorHAnsi" w:cstheme="minorHAnsi"/>
          <w:sz w:val="22"/>
          <w:szCs w:val="22"/>
        </w:rPr>
        <w:t xml:space="preserve"> tests (CO, CO2 and PM), and accelerated life cycle tests.</w:t>
      </w:r>
    </w:p>
    <w:p w14:paraId="65855E0B" w14:textId="20335724" w:rsidR="00D3702D" w:rsidRPr="00774A77" w:rsidRDefault="00D3702D" w:rsidP="00D3702D">
      <w:pPr>
        <w:pStyle w:val="ListParagraph"/>
        <w:numPr>
          <w:ilvl w:val="0"/>
          <w:numId w:val="13"/>
        </w:numPr>
        <w:rPr>
          <w:rFonts w:asciiTheme="minorHAnsi" w:hAnsiTheme="minorHAnsi" w:cstheme="minorHAnsi"/>
          <w:sz w:val="22"/>
          <w:szCs w:val="22"/>
        </w:rPr>
      </w:pPr>
      <w:r w:rsidRPr="00774A77">
        <w:rPr>
          <w:rFonts w:asciiTheme="minorHAnsi" w:hAnsiTheme="minorHAnsi" w:cstheme="minorHAnsi"/>
          <w:b/>
          <w:sz w:val="22"/>
          <w:szCs w:val="22"/>
        </w:rPr>
        <w:t xml:space="preserve">Develop </w:t>
      </w:r>
      <w:r>
        <w:rPr>
          <w:rFonts w:asciiTheme="minorHAnsi" w:hAnsiTheme="minorHAnsi" w:cstheme="minorHAnsi"/>
          <w:b/>
          <w:sz w:val="22"/>
          <w:szCs w:val="22"/>
        </w:rPr>
        <w:t xml:space="preserve">Testing </w:t>
      </w:r>
      <w:r w:rsidRPr="00774A77">
        <w:rPr>
          <w:rFonts w:asciiTheme="minorHAnsi" w:hAnsiTheme="minorHAnsi" w:cstheme="minorHAnsi"/>
          <w:b/>
          <w:sz w:val="22"/>
          <w:szCs w:val="22"/>
        </w:rPr>
        <w:t>Methodologies</w:t>
      </w:r>
      <w:r w:rsidR="000106C7">
        <w:rPr>
          <w:rFonts w:asciiTheme="minorHAnsi" w:hAnsiTheme="minorHAnsi" w:cstheme="minorHAnsi"/>
          <w:sz w:val="22"/>
          <w:szCs w:val="22"/>
        </w:rPr>
        <w:t xml:space="preserve"> – R</w:t>
      </w:r>
      <w:r>
        <w:rPr>
          <w:rFonts w:asciiTheme="minorHAnsi" w:hAnsiTheme="minorHAnsi" w:cstheme="minorHAnsi"/>
          <w:sz w:val="22"/>
          <w:szCs w:val="22"/>
        </w:rPr>
        <w:t xml:space="preserve">efine and develop </w:t>
      </w:r>
      <w:r w:rsidR="000106C7">
        <w:rPr>
          <w:rFonts w:asciiTheme="minorHAnsi" w:hAnsiTheme="minorHAnsi" w:cstheme="minorHAnsi"/>
          <w:sz w:val="22"/>
          <w:szCs w:val="22"/>
        </w:rPr>
        <w:t xml:space="preserve">BURN’s </w:t>
      </w:r>
      <w:r w:rsidR="00F365C2">
        <w:rPr>
          <w:rFonts w:asciiTheme="minorHAnsi" w:hAnsiTheme="minorHAnsi" w:cstheme="minorHAnsi"/>
          <w:sz w:val="22"/>
          <w:szCs w:val="22"/>
        </w:rPr>
        <w:t>testing protocols.</w:t>
      </w:r>
    </w:p>
    <w:p w14:paraId="0CF7EC21" w14:textId="1A5EA049" w:rsidR="00A16991" w:rsidRDefault="00A16991" w:rsidP="00774A77">
      <w:pPr>
        <w:pStyle w:val="ListParagraph"/>
        <w:numPr>
          <w:ilvl w:val="0"/>
          <w:numId w:val="13"/>
        </w:numPr>
        <w:rPr>
          <w:rFonts w:asciiTheme="minorHAnsi" w:hAnsiTheme="minorHAnsi" w:cstheme="minorHAnsi"/>
          <w:sz w:val="22"/>
          <w:szCs w:val="22"/>
        </w:rPr>
      </w:pPr>
      <w:r>
        <w:rPr>
          <w:rFonts w:asciiTheme="minorHAnsi" w:hAnsiTheme="minorHAnsi" w:cstheme="minorHAnsi"/>
          <w:b/>
          <w:sz w:val="22"/>
          <w:szCs w:val="22"/>
        </w:rPr>
        <w:t>Collaborate with Design Team</w:t>
      </w:r>
      <w:r w:rsidRPr="00712046">
        <w:rPr>
          <w:rFonts w:asciiTheme="minorHAnsi" w:hAnsiTheme="minorHAnsi" w:cstheme="minorHAnsi"/>
          <w:sz w:val="22"/>
          <w:szCs w:val="22"/>
        </w:rPr>
        <w:t xml:space="preserve"> –</w:t>
      </w:r>
      <w:r>
        <w:rPr>
          <w:rFonts w:asciiTheme="minorHAnsi" w:hAnsiTheme="minorHAnsi" w:cstheme="minorHAnsi"/>
          <w:b/>
          <w:sz w:val="22"/>
          <w:szCs w:val="22"/>
        </w:rPr>
        <w:t xml:space="preserve"> </w:t>
      </w:r>
      <w:r w:rsidR="000106C7">
        <w:rPr>
          <w:rFonts w:asciiTheme="minorHAnsi" w:hAnsiTheme="minorHAnsi" w:cstheme="minorHAnsi"/>
          <w:sz w:val="22"/>
          <w:szCs w:val="22"/>
        </w:rPr>
        <w:t>A</w:t>
      </w:r>
      <w:r w:rsidRPr="00A16991">
        <w:rPr>
          <w:rFonts w:asciiTheme="minorHAnsi" w:hAnsiTheme="minorHAnsi" w:cstheme="minorHAnsi"/>
          <w:sz w:val="22"/>
          <w:szCs w:val="22"/>
        </w:rPr>
        <w:t>nalyze and document testing results</w:t>
      </w:r>
      <w:r w:rsidR="00712046">
        <w:rPr>
          <w:rFonts w:asciiTheme="minorHAnsi" w:hAnsiTheme="minorHAnsi" w:cstheme="minorHAnsi"/>
          <w:sz w:val="22"/>
          <w:szCs w:val="22"/>
        </w:rPr>
        <w:t xml:space="preserve">. </w:t>
      </w:r>
      <w:r w:rsidR="000106C7">
        <w:rPr>
          <w:rFonts w:asciiTheme="minorHAnsi" w:hAnsiTheme="minorHAnsi" w:cstheme="minorHAnsi"/>
          <w:sz w:val="22"/>
          <w:szCs w:val="22"/>
        </w:rPr>
        <w:t>Regularly p</w:t>
      </w:r>
      <w:r w:rsidR="00712046">
        <w:rPr>
          <w:rFonts w:asciiTheme="minorHAnsi" w:hAnsiTheme="minorHAnsi" w:cstheme="minorHAnsi"/>
          <w:sz w:val="22"/>
          <w:szCs w:val="22"/>
        </w:rPr>
        <w:t xml:space="preserve">resent </w:t>
      </w:r>
      <w:r w:rsidR="000106C7">
        <w:rPr>
          <w:rFonts w:asciiTheme="minorHAnsi" w:hAnsiTheme="minorHAnsi" w:cstheme="minorHAnsi"/>
          <w:sz w:val="22"/>
          <w:szCs w:val="22"/>
        </w:rPr>
        <w:t xml:space="preserve">results </w:t>
      </w:r>
      <w:r w:rsidRPr="00A16991">
        <w:rPr>
          <w:rFonts w:asciiTheme="minorHAnsi" w:hAnsiTheme="minorHAnsi" w:cstheme="minorHAnsi"/>
          <w:sz w:val="22"/>
          <w:szCs w:val="22"/>
        </w:rPr>
        <w:t>to the design</w:t>
      </w:r>
      <w:r>
        <w:rPr>
          <w:rFonts w:asciiTheme="minorHAnsi" w:hAnsiTheme="minorHAnsi" w:cstheme="minorHAnsi"/>
          <w:b/>
          <w:sz w:val="22"/>
          <w:szCs w:val="22"/>
        </w:rPr>
        <w:t xml:space="preserve"> </w:t>
      </w:r>
      <w:r w:rsidRPr="00A16991">
        <w:rPr>
          <w:rFonts w:asciiTheme="minorHAnsi" w:hAnsiTheme="minorHAnsi" w:cstheme="minorHAnsi"/>
          <w:sz w:val="22"/>
          <w:szCs w:val="22"/>
        </w:rPr>
        <w:t>and manufacturing team</w:t>
      </w:r>
      <w:r w:rsidR="000106C7">
        <w:rPr>
          <w:rFonts w:asciiTheme="minorHAnsi" w:hAnsiTheme="minorHAnsi" w:cstheme="minorHAnsi"/>
          <w:sz w:val="22"/>
          <w:szCs w:val="22"/>
        </w:rPr>
        <w:t>.</w:t>
      </w:r>
    </w:p>
    <w:p w14:paraId="5EB6A881" w14:textId="216CE9F7" w:rsidR="00712046" w:rsidRPr="00712046" w:rsidRDefault="00F365C2" w:rsidP="00712046">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 xml:space="preserve">Conduct </w:t>
      </w:r>
      <w:r w:rsidR="00774A77" w:rsidRPr="00774A77">
        <w:rPr>
          <w:rFonts w:asciiTheme="minorHAnsi" w:hAnsiTheme="minorHAnsi" w:cstheme="minorHAnsi"/>
          <w:b/>
          <w:sz w:val="22"/>
          <w:szCs w:val="22"/>
        </w:rPr>
        <w:t>Statistical Analysis</w:t>
      </w:r>
      <w:r w:rsidR="00774A77">
        <w:rPr>
          <w:rFonts w:asciiTheme="minorHAnsi" w:hAnsiTheme="minorHAnsi" w:cstheme="minorHAnsi"/>
          <w:sz w:val="22"/>
          <w:szCs w:val="22"/>
        </w:rPr>
        <w:t xml:space="preserve"> – Analyze testing results using standard practices. </w:t>
      </w:r>
    </w:p>
    <w:p w14:paraId="38BF48C2" w14:textId="7BF23EBF" w:rsidR="00D709F8" w:rsidRPr="00F365C2" w:rsidRDefault="001B737E" w:rsidP="00D812D9">
      <w:pPr>
        <w:pStyle w:val="Heading1"/>
        <w:rPr>
          <w:sz w:val="26"/>
          <w:szCs w:val="26"/>
        </w:rPr>
      </w:pPr>
      <w:r w:rsidRPr="00F365C2">
        <w:rPr>
          <w:sz w:val="26"/>
          <w:szCs w:val="26"/>
        </w:rPr>
        <w:t>De</w:t>
      </w:r>
      <w:r w:rsidR="001023A0" w:rsidRPr="00F365C2">
        <w:rPr>
          <w:sz w:val="26"/>
          <w:szCs w:val="26"/>
        </w:rPr>
        <w:t>sired Experience</w:t>
      </w:r>
    </w:p>
    <w:p w14:paraId="1D570A34" w14:textId="15E2046B" w:rsidR="00C264FC" w:rsidRPr="00A00B15" w:rsidRDefault="00A16991" w:rsidP="00A00B15">
      <w:pPr>
        <w:pStyle w:val="ListParagraph"/>
        <w:numPr>
          <w:ilvl w:val="0"/>
          <w:numId w:val="7"/>
        </w:numPr>
        <w:ind w:left="360"/>
        <w:rPr>
          <w:rFonts w:asciiTheme="minorHAnsi" w:hAnsiTheme="minorHAnsi" w:cstheme="minorHAnsi"/>
          <w:sz w:val="22"/>
        </w:rPr>
      </w:pPr>
      <w:r>
        <w:rPr>
          <w:rFonts w:asciiTheme="minorHAnsi" w:hAnsiTheme="minorHAnsi" w:cstheme="minorHAnsi"/>
          <w:sz w:val="22"/>
        </w:rPr>
        <w:t xml:space="preserve">Project </w:t>
      </w:r>
      <w:r w:rsidR="000106C7">
        <w:rPr>
          <w:rFonts w:asciiTheme="minorHAnsi" w:hAnsiTheme="minorHAnsi" w:cstheme="minorHAnsi"/>
          <w:sz w:val="22"/>
        </w:rPr>
        <w:t>m</w:t>
      </w:r>
      <w:r>
        <w:rPr>
          <w:rFonts w:asciiTheme="minorHAnsi" w:hAnsiTheme="minorHAnsi" w:cstheme="minorHAnsi"/>
          <w:sz w:val="22"/>
        </w:rPr>
        <w:t xml:space="preserve">anagement </w:t>
      </w:r>
    </w:p>
    <w:p w14:paraId="2F2F2A8F" w14:textId="77777777" w:rsidR="00A00B15" w:rsidRDefault="00A00B15" w:rsidP="00A00B15">
      <w:pPr>
        <w:pStyle w:val="ListParagraph"/>
        <w:numPr>
          <w:ilvl w:val="0"/>
          <w:numId w:val="7"/>
        </w:numPr>
        <w:ind w:left="360"/>
        <w:rPr>
          <w:rFonts w:asciiTheme="minorHAnsi" w:hAnsiTheme="minorHAnsi" w:cstheme="minorHAnsi"/>
          <w:sz w:val="22"/>
        </w:rPr>
      </w:pPr>
      <w:r>
        <w:rPr>
          <w:rFonts w:asciiTheme="minorHAnsi" w:hAnsiTheme="minorHAnsi" w:cstheme="minorHAnsi"/>
          <w:sz w:val="22"/>
        </w:rPr>
        <w:t>Proficient in statistical analysis and programming (R, S+ or SASS)</w:t>
      </w:r>
      <w:r w:rsidRPr="00A00B15">
        <w:rPr>
          <w:rFonts w:asciiTheme="minorHAnsi" w:hAnsiTheme="minorHAnsi" w:cstheme="minorHAnsi"/>
          <w:sz w:val="22"/>
        </w:rPr>
        <w:t xml:space="preserve"> </w:t>
      </w:r>
    </w:p>
    <w:p w14:paraId="3F80763B" w14:textId="77777777" w:rsidR="00A00B15" w:rsidRDefault="00A00B15" w:rsidP="00D812D9">
      <w:pPr>
        <w:pStyle w:val="ListParagraph"/>
        <w:numPr>
          <w:ilvl w:val="0"/>
          <w:numId w:val="7"/>
        </w:numPr>
        <w:ind w:left="360"/>
        <w:rPr>
          <w:rFonts w:asciiTheme="minorHAnsi" w:hAnsiTheme="minorHAnsi" w:cstheme="minorHAnsi"/>
          <w:sz w:val="22"/>
        </w:rPr>
      </w:pPr>
      <w:r>
        <w:rPr>
          <w:rFonts w:asciiTheme="minorHAnsi" w:hAnsiTheme="minorHAnsi" w:cstheme="minorHAnsi"/>
          <w:sz w:val="22"/>
        </w:rPr>
        <w:t>Bachelors or greater in math, engineering or other related natural science</w:t>
      </w:r>
    </w:p>
    <w:p w14:paraId="3E449DCF" w14:textId="77777777" w:rsidR="00D812D9" w:rsidRDefault="00A00B15" w:rsidP="00D812D9">
      <w:pPr>
        <w:pStyle w:val="ListParagraph"/>
        <w:numPr>
          <w:ilvl w:val="0"/>
          <w:numId w:val="7"/>
        </w:numPr>
        <w:ind w:left="360"/>
        <w:rPr>
          <w:rFonts w:asciiTheme="minorHAnsi" w:hAnsiTheme="minorHAnsi" w:cstheme="minorHAnsi"/>
          <w:sz w:val="22"/>
        </w:rPr>
      </w:pPr>
      <w:r>
        <w:rPr>
          <w:rFonts w:asciiTheme="minorHAnsi" w:hAnsiTheme="minorHAnsi" w:cstheme="minorHAnsi"/>
          <w:sz w:val="22"/>
        </w:rPr>
        <w:t>Experience with standard research methods</w:t>
      </w:r>
    </w:p>
    <w:p w14:paraId="6966E903" w14:textId="77777777" w:rsidR="00A00B15" w:rsidRPr="00EA298B" w:rsidRDefault="00A00B15" w:rsidP="00D812D9">
      <w:pPr>
        <w:pStyle w:val="ListParagraph"/>
        <w:numPr>
          <w:ilvl w:val="0"/>
          <w:numId w:val="7"/>
        </w:numPr>
        <w:ind w:left="360"/>
        <w:rPr>
          <w:rFonts w:asciiTheme="minorHAnsi" w:hAnsiTheme="minorHAnsi" w:cstheme="minorHAnsi"/>
          <w:sz w:val="22"/>
        </w:rPr>
      </w:pPr>
      <w:r>
        <w:rPr>
          <w:rFonts w:asciiTheme="minorHAnsi" w:hAnsiTheme="minorHAnsi" w:cstheme="minorHAnsi"/>
          <w:sz w:val="22"/>
        </w:rPr>
        <w:t>Familiarity with database development and management</w:t>
      </w:r>
    </w:p>
    <w:p w14:paraId="2C05F7A0" w14:textId="01323A09" w:rsidR="00E60D08" w:rsidRDefault="00A00B15" w:rsidP="00A00B15">
      <w:pPr>
        <w:pStyle w:val="ListParagraph"/>
        <w:numPr>
          <w:ilvl w:val="0"/>
          <w:numId w:val="7"/>
        </w:numPr>
        <w:ind w:left="360"/>
        <w:rPr>
          <w:rFonts w:asciiTheme="minorHAnsi" w:hAnsiTheme="minorHAnsi" w:cstheme="minorHAnsi"/>
          <w:sz w:val="22"/>
        </w:rPr>
      </w:pPr>
      <w:r>
        <w:rPr>
          <w:rFonts w:asciiTheme="minorHAnsi" w:hAnsiTheme="minorHAnsi" w:cstheme="minorHAnsi"/>
          <w:sz w:val="22"/>
        </w:rPr>
        <w:t>E</w:t>
      </w:r>
      <w:r w:rsidRPr="00EA298B">
        <w:rPr>
          <w:rFonts w:asciiTheme="minorHAnsi" w:hAnsiTheme="minorHAnsi" w:cstheme="minorHAnsi"/>
          <w:sz w:val="22"/>
        </w:rPr>
        <w:t xml:space="preserve">xperience working </w:t>
      </w:r>
      <w:r w:rsidR="00A16991">
        <w:rPr>
          <w:rFonts w:asciiTheme="minorHAnsi" w:hAnsiTheme="minorHAnsi" w:cstheme="minorHAnsi"/>
          <w:sz w:val="22"/>
        </w:rPr>
        <w:t xml:space="preserve">with </w:t>
      </w:r>
      <w:r>
        <w:rPr>
          <w:rFonts w:asciiTheme="minorHAnsi" w:hAnsiTheme="minorHAnsi" w:cstheme="minorHAnsi"/>
          <w:sz w:val="22"/>
        </w:rPr>
        <w:t>clean burning cookstoves</w:t>
      </w:r>
    </w:p>
    <w:p w14:paraId="64CF7A67" w14:textId="278E66CC" w:rsidR="00A16991" w:rsidRPr="00A00B15" w:rsidRDefault="00712046" w:rsidP="00A00B15">
      <w:pPr>
        <w:pStyle w:val="ListParagraph"/>
        <w:numPr>
          <w:ilvl w:val="0"/>
          <w:numId w:val="7"/>
        </w:numPr>
        <w:ind w:left="360"/>
        <w:rPr>
          <w:rFonts w:asciiTheme="minorHAnsi" w:hAnsiTheme="minorHAnsi" w:cstheme="minorHAnsi"/>
          <w:sz w:val="22"/>
        </w:rPr>
      </w:pPr>
      <w:r>
        <w:rPr>
          <w:rFonts w:asciiTheme="minorHAnsi" w:hAnsiTheme="minorHAnsi" w:cstheme="minorHAnsi"/>
          <w:sz w:val="22"/>
        </w:rPr>
        <w:t xml:space="preserve">Preference will be given to candidates </w:t>
      </w:r>
      <w:r w:rsidR="000106C7">
        <w:rPr>
          <w:rFonts w:asciiTheme="minorHAnsi" w:hAnsiTheme="minorHAnsi" w:cstheme="minorHAnsi"/>
          <w:sz w:val="22"/>
        </w:rPr>
        <w:t>with</w:t>
      </w:r>
      <w:r>
        <w:rPr>
          <w:rFonts w:asciiTheme="minorHAnsi" w:hAnsiTheme="minorHAnsi" w:cstheme="minorHAnsi"/>
          <w:sz w:val="22"/>
        </w:rPr>
        <w:t xml:space="preserve"> a background in metal fabrication, engineering, SolidWorks, CFD (A</w:t>
      </w:r>
      <w:r w:rsidR="000106C7">
        <w:rPr>
          <w:rFonts w:asciiTheme="minorHAnsi" w:hAnsiTheme="minorHAnsi" w:cstheme="minorHAnsi"/>
          <w:sz w:val="22"/>
        </w:rPr>
        <w:t>NSYS</w:t>
      </w:r>
      <w:r>
        <w:rPr>
          <w:rFonts w:asciiTheme="minorHAnsi" w:hAnsiTheme="minorHAnsi" w:cstheme="minorHAnsi"/>
          <w:sz w:val="22"/>
        </w:rPr>
        <w:t xml:space="preserve">, </w:t>
      </w:r>
      <w:r w:rsidR="000106C7">
        <w:rPr>
          <w:rFonts w:asciiTheme="minorHAnsi" w:hAnsiTheme="minorHAnsi" w:cstheme="minorHAnsi"/>
          <w:sz w:val="22"/>
        </w:rPr>
        <w:t xml:space="preserve">Phoenix, </w:t>
      </w:r>
      <w:r>
        <w:rPr>
          <w:rFonts w:asciiTheme="minorHAnsi" w:hAnsiTheme="minorHAnsi" w:cstheme="minorHAnsi"/>
          <w:sz w:val="22"/>
        </w:rPr>
        <w:t>Open Foam</w:t>
      </w:r>
      <w:r w:rsidR="000106C7">
        <w:rPr>
          <w:rFonts w:asciiTheme="minorHAnsi" w:hAnsiTheme="minorHAnsi" w:cstheme="minorHAnsi"/>
          <w:sz w:val="22"/>
        </w:rPr>
        <w:t>,</w:t>
      </w:r>
      <w:r>
        <w:rPr>
          <w:rFonts w:asciiTheme="minorHAnsi" w:hAnsiTheme="minorHAnsi" w:cstheme="minorHAnsi"/>
          <w:sz w:val="22"/>
        </w:rPr>
        <w:t xml:space="preserve"> etc</w:t>
      </w:r>
      <w:r w:rsidR="000106C7">
        <w:rPr>
          <w:rFonts w:asciiTheme="minorHAnsi" w:hAnsiTheme="minorHAnsi" w:cstheme="minorHAnsi"/>
          <w:sz w:val="22"/>
        </w:rPr>
        <w:t>.</w:t>
      </w:r>
      <w:r>
        <w:rPr>
          <w:rFonts w:asciiTheme="minorHAnsi" w:hAnsiTheme="minorHAnsi" w:cstheme="minorHAnsi"/>
          <w:sz w:val="22"/>
        </w:rPr>
        <w:t>), and</w:t>
      </w:r>
      <w:r w:rsidR="000106C7">
        <w:rPr>
          <w:rFonts w:asciiTheme="minorHAnsi" w:hAnsiTheme="minorHAnsi" w:cstheme="minorHAnsi"/>
          <w:sz w:val="22"/>
        </w:rPr>
        <w:t>/or</w:t>
      </w:r>
      <w:r>
        <w:rPr>
          <w:rFonts w:asciiTheme="minorHAnsi" w:hAnsiTheme="minorHAnsi" w:cstheme="minorHAnsi"/>
          <w:sz w:val="22"/>
        </w:rPr>
        <w:t xml:space="preserve"> FEA</w:t>
      </w:r>
    </w:p>
    <w:p w14:paraId="7BF97F4D" w14:textId="605577DE" w:rsidR="00C264FC" w:rsidRPr="00F365C2" w:rsidRDefault="00C264FC" w:rsidP="00D812D9">
      <w:pPr>
        <w:pStyle w:val="Heading1"/>
        <w:rPr>
          <w:sz w:val="26"/>
          <w:szCs w:val="26"/>
        </w:rPr>
      </w:pPr>
      <w:r w:rsidRPr="00F365C2">
        <w:rPr>
          <w:sz w:val="26"/>
          <w:szCs w:val="26"/>
        </w:rPr>
        <w:t>Personal Qualities</w:t>
      </w:r>
    </w:p>
    <w:p w14:paraId="2D95A66F" w14:textId="77777777" w:rsidR="00C264FC" w:rsidRPr="00EA298B" w:rsidRDefault="00C264FC" w:rsidP="00C264FC">
      <w:pPr>
        <w:pStyle w:val="ListParagraph"/>
        <w:numPr>
          <w:ilvl w:val="0"/>
          <w:numId w:val="9"/>
        </w:numPr>
        <w:spacing w:after="162"/>
        <w:rPr>
          <w:rFonts w:asciiTheme="minorHAnsi" w:hAnsiTheme="minorHAnsi" w:cstheme="minorHAnsi"/>
          <w:sz w:val="22"/>
        </w:rPr>
      </w:pPr>
      <w:r w:rsidRPr="00EA298B">
        <w:rPr>
          <w:rFonts w:asciiTheme="minorHAnsi" w:hAnsiTheme="minorHAnsi" w:cstheme="minorHAnsi"/>
          <w:sz w:val="22"/>
        </w:rPr>
        <w:t xml:space="preserve">Highly committed to BURN’s </w:t>
      </w:r>
      <w:r w:rsidR="00D812D9" w:rsidRPr="00EA298B">
        <w:rPr>
          <w:rFonts w:asciiTheme="minorHAnsi" w:hAnsiTheme="minorHAnsi" w:cstheme="minorHAnsi"/>
          <w:sz w:val="22"/>
        </w:rPr>
        <w:t xml:space="preserve">mission </w:t>
      </w:r>
      <w:r w:rsidRPr="00EA298B">
        <w:rPr>
          <w:rFonts w:asciiTheme="minorHAnsi" w:hAnsiTheme="minorHAnsi" w:cstheme="minorHAnsi"/>
          <w:sz w:val="22"/>
        </w:rPr>
        <w:t xml:space="preserve"> </w:t>
      </w:r>
    </w:p>
    <w:p w14:paraId="611EB4BB" w14:textId="77777777" w:rsidR="00A00B15" w:rsidRDefault="00A00B15" w:rsidP="00C264FC">
      <w:pPr>
        <w:pStyle w:val="ListParagraph"/>
        <w:numPr>
          <w:ilvl w:val="0"/>
          <w:numId w:val="9"/>
        </w:numPr>
        <w:spacing w:after="162"/>
        <w:rPr>
          <w:rFonts w:asciiTheme="minorHAnsi" w:hAnsiTheme="minorHAnsi" w:cstheme="minorHAnsi"/>
          <w:sz w:val="22"/>
        </w:rPr>
      </w:pPr>
      <w:r>
        <w:rPr>
          <w:rFonts w:asciiTheme="minorHAnsi" w:hAnsiTheme="minorHAnsi" w:cstheme="minorHAnsi"/>
          <w:sz w:val="22"/>
        </w:rPr>
        <w:t>Comfortable managing people within a project</w:t>
      </w:r>
    </w:p>
    <w:p w14:paraId="720863EA" w14:textId="77777777" w:rsidR="00C264FC" w:rsidRPr="00EA298B" w:rsidRDefault="00C264FC" w:rsidP="00C264FC">
      <w:pPr>
        <w:pStyle w:val="ListParagraph"/>
        <w:numPr>
          <w:ilvl w:val="0"/>
          <w:numId w:val="9"/>
        </w:numPr>
        <w:spacing w:after="162"/>
        <w:rPr>
          <w:rFonts w:asciiTheme="minorHAnsi" w:hAnsiTheme="minorHAnsi" w:cstheme="minorHAnsi"/>
          <w:sz w:val="22"/>
        </w:rPr>
      </w:pPr>
      <w:r w:rsidRPr="00EA298B">
        <w:rPr>
          <w:rFonts w:asciiTheme="minorHAnsi" w:hAnsiTheme="minorHAnsi" w:cstheme="minorHAnsi"/>
          <w:sz w:val="22"/>
        </w:rPr>
        <w:t xml:space="preserve">High level of autonomy at work, yet with proven team-spirit </w:t>
      </w:r>
    </w:p>
    <w:p w14:paraId="46EDFD1F" w14:textId="77777777" w:rsidR="00C264FC" w:rsidRPr="00EA298B" w:rsidRDefault="00C264FC" w:rsidP="00C264FC">
      <w:pPr>
        <w:pStyle w:val="ListParagraph"/>
        <w:numPr>
          <w:ilvl w:val="0"/>
          <w:numId w:val="9"/>
        </w:numPr>
        <w:spacing w:after="162"/>
        <w:rPr>
          <w:rFonts w:asciiTheme="minorHAnsi" w:hAnsiTheme="minorHAnsi" w:cstheme="minorHAnsi"/>
          <w:sz w:val="22"/>
        </w:rPr>
      </w:pPr>
      <w:r w:rsidRPr="00EA298B">
        <w:rPr>
          <w:rFonts w:asciiTheme="minorHAnsi" w:hAnsiTheme="minorHAnsi" w:cstheme="minorHAnsi"/>
          <w:sz w:val="22"/>
        </w:rPr>
        <w:t xml:space="preserve">Adaptive, patient, resilient and flexible </w:t>
      </w:r>
    </w:p>
    <w:p w14:paraId="33146481" w14:textId="77777777" w:rsidR="00C264FC" w:rsidRPr="00EA298B" w:rsidRDefault="00C264FC" w:rsidP="00C264FC">
      <w:pPr>
        <w:pStyle w:val="ListParagraph"/>
        <w:numPr>
          <w:ilvl w:val="0"/>
          <w:numId w:val="9"/>
        </w:numPr>
        <w:spacing w:after="162"/>
        <w:rPr>
          <w:rFonts w:asciiTheme="minorHAnsi" w:hAnsiTheme="minorHAnsi" w:cstheme="minorHAnsi"/>
          <w:sz w:val="22"/>
        </w:rPr>
      </w:pPr>
      <w:r w:rsidRPr="00EA298B">
        <w:rPr>
          <w:rFonts w:asciiTheme="minorHAnsi" w:hAnsiTheme="minorHAnsi" w:cstheme="minorHAnsi"/>
          <w:sz w:val="22"/>
        </w:rPr>
        <w:t xml:space="preserve">Ability to work under pressure </w:t>
      </w:r>
    </w:p>
    <w:p w14:paraId="30608553" w14:textId="100EB80A" w:rsidR="00D812D9" w:rsidRPr="00F365C2" w:rsidRDefault="00E60D08" w:rsidP="00E60D08">
      <w:pPr>
        <w:pStyle w:val="Heading1"/>
        <w:rPr>
          <w:rFonts w:asciiTheme="minorHAnsi" w:hAnsiTheme="minorHAnsi" w:cstheme="minorHAnsi"/>
          <w:sz w:val="26"/>
          <w:szCs w:val="26"/>
        </w:rPr>
      </w:pPr>
      <w:r w:rsidRPr="00F365C2">
        <w:rPr>
          <w:sz w:val="26"/>
          <w:szCs w:val="26"/>
        </w:rPr>
        <w:t>Date</w:t>
      </w:r>
      <w:r w:rsidR="00A00B15" w:rsidRPr="00F365C2">
        <w:rPr>
          <w:sz w:val="26"/>
          <w:szCs w:val="26"/>
        </w:rPr>
        <w:t>s</w:t>
      </w:r>
    </w:p>
    <w:p w14:paraId="01E7A08A" w14:textId="77777777" w:rsidR="0000770E" w:rsidRDefault="00A00B15" w:rsidP="00A00B15">
      <w:pPr>
        <w:pStyle w:val="Heading1"/>
        <w:numPr>
          <w:ilvl w:val="0"/>
          <w:numId w:val="14"/>
        </w:numPr>
        <w:spacing w:before="0"/>
        <w:rPr>
          <w:rFonts w:asciiTheme="minorHAnsi" w:eastAsia="Times New Roman" w:hAnsiTheme="minorHAnsi" w:cstheme="minorHAnsi"/>
          <w:b w:val="0"/>
          <w:bCs w:val="0"/>
          <w:color w:val="auto"/>
          <w:sz w:val="22"/>
          <w:szCs w:val="24"/>
        </w:rPr>
      </w:pPr>
      <w:r>
        <w:rPr>
          <w:rFonts w:asciiTheme="minorHAnsi" w:eastAsia="Times New Roman" w:hAnsiTheme="minorHAnsi" w:cstheme="minorHAnsi"/>
          <w:b w:val="0"/>
          <w:bCs w:val="0"/>
          <w:color w:val="auto"/>
          <w:sz w:val="22"/>
          <w:szCs w:val="24"/>
        </w:rPr>
        <w:t>Applications due – 3/9/2012</w:t>
      </w:r>
    </w:p>
    <w:p w14:paraId="2E068A60" w14:textId="77777777" w:rsidR="00A00B15" w:rsidRPr="00A00B15" w:rsidRDefault="00A00B15" w:rsidP="00A00B15">
      <w:pPr>
        <w:pStyle w:val="ListParagraph"/>
        <w:numPr>
          <w:ilvl w:val="0"/>
          <w:numId w:val="14"/>
        </w:numPr>
        <w:rPr>
          <w:rFonts w:asciiTheme="minorHAnsi" w:hAnsiTheme="minorHAnsi" w:cstheme="minorHAnsi"/>
          <w:sz w:val="22"/>
        </w:rPr>
      </w:pPr>
      <w:r w:rsidRPr="00A00B15">
        <w:rPr>
          <w:rFonts w:asciiTheme="minorHAnsi" w:hAnsiTheme="minorHAnsi" w:cstheme="minorHAnsi"/>
          <w:sz w:val="22"/>
        </w:rPr>
        <w:t>Position Start date – 4/1/2012</w:t>
      </w:r>
    </w:p>
    <w:p w14:paraId="4BF76037" w14:textId="4D03D967" w:rsidR="00D812D9" w:rsidRPr="00F365C2" w:rsidRDefault="00A00B15" w:rsidP="00D812D9">
      <w:pPr>
        <w:pStyle w:val="Heading1"/>
        <w:rPr>
          <w:sz w:val="26"/>
          <w:szCs w:val="26"/>
        </w:rPr>
      </w:pPr>
      <w:r w:rsidRPr="00F365C2">
        <w:rPr>
          <w:sz w:val="26"/>
          <w:szCs w:val="26"/>
        </w:rPr>
        <w:t>Compensation</w:t>
      </w:r>
    </w:p>
    <w:p w14:paraId="6C32F891" w14:textId="77777777" w:rsidR="00D812D9" w:rsidRPr="00EA298B" w:rsidRDefault="00A00B15" w:rsidP="00EA298B">
      <w:pPr>
        <w:rPr>
          <w:rFonts w:asciiTheme="minorHAnsi" w:hAnsiTheme="minorHAnsi" w:cstheme="minorHAnsi"/>
          <w:sz w:val="22"/>
          <w:szCs w:val="22"/>
        </w:rPr>
      </w:pPr>
      <w:proofErr w:type="gramStart"/>
      <w:r>
        <w:rPr>
          <w:rFonts w:asciiTheme="minorHAnsi" w:hAnsiTheme="minorHAnsi" w:cstheme="minorHAnsi"/>
        </w:rPr>
        <w:t>Salary commensurate with experience.</w:t>
      </w:r>
      <w:proofErr w:type="gramEnd"/>
    </w:p>
    <w:p w14:paraId="7A76C3AA" w14:textId="27B823E1" w:rsidR="00077891" w:rsidRPr="00F365C2" w:rsidRDefault="00077891" w:rsidP="00D812D9">
      <w:pPr>
        <w:pStyle w:val="Heading1"/>
        <w:rPr>
          <w:sz w:val="26"/>
          <w:szCs w:val="26"/>
        </w:rPr>
      </w:pPr>
      <w:r w:rsidRPr="00F365C2">
        <w:rPr>
          <w:sz w:val="26"/>
          <w:szCs w:val="26"/>
        </w:rPr>
        <w:t>Apply</w:t>
      </w:r>
    </w:p>
    <w:p w14:paraId="393D4DAA" w14:textId="77777777" w:rsidR="00337D07" w:rsidRPr="008D01F0" w:rsidRDefault="00077891" w:rsidP="008D01F0">
      <w:pPr>
        <w:rPr>
          <w:rFonts w:asciiTheme="minorHAnsi" w:hAnsiTheme="minorHAnsi" w:cstheme="minorHAnsi"/>
          <w:color w:val="6B9F25" w:themeColor="hyperlink"/>
          <w:sz w:val="22"/>
          <w:u w:val="single"/>
        </w:rPr>
      </w:pPr>
      <w:r w:rsidRPr="00EA298B">
        <w:rPr>
          <w:rFonts w:asciiTheme="minorHAnsi" w:hAnsiTheme="minorHAnsi" w:cstheme="minorHAnsi"/>
          <w:sz w:val="22"/>
        </w:rPr>
        <w:t xml:space="preserve">Interested applications should </w:t>
      </w:r>
      <w:r w:rsidR="00D812D9" w:rsidRPr="00EA298B">
        <w:rPr>
          <w:rFonts w:asciiTheme="minorHAnsi" w:hAnsiTheme="minorHAnsi" w:cstheme="minorHAnsi"/>
          <w:sz w:val="22"/>
        </w:rPr>
        <w:t>email their CV and cover letter to Boston Nyer (</w:t>
      </w:r>
      <w:r w:rsidR="00D812D9" w:rsidRPr="00A00B15">
        <w:rPr>
          <w:rFonts w:asciiTheme="minorHAnsi" w:hAnsiTheme="minorHAnsi" w:cstheme="minorHAnsi"/>
          <w:sz w:val="22"/>
        </w:rPr>
        <w:t>Boston@burndesignlab.org</w:t>
      </w:r>
      <w:r w:rsidR="00D812D9" w:rsidRPr="00EA298B">
        <w:rPr>
          <w:rFonts w:asciiTheme="minorHAnsi" w:hAnsiTheme="minorHAnsi" w:cstheme="minorHAnsi"/>
          <w:sz w:val="22"/>
        </w:rPr>
        <w:t xml:space="preserve">).  </w:t>
      </w:r>
    </w:p>
    <w:sectPr w:rsidR="00337D07" w:rsidRPr="008D01F0" w:rsidSect="00B425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D8CF" w14:textId="77777777" w:rsidR="0009481E" w:rsidRDefault="0009481E" w:rsidP="00E21AD2">
      <w:r>
        <w:separator/>
      </w:r>
    </w:p>
  </w:endnote>
  <w:endnote w:type="continuationSeparator" w:id="0">
    <w:p w14:paraId="01E835E1" w14:textId="77777777" w:rsidR="0009481E" w:rsidRDefault="0009481E" w:rsidP="00E2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1402" w14:textId="77777777" w:rsidR="00A00B15" w:rsidRDefault="00A00B15">
    <w:pPr>
      <w:pStyle w:val="Footer"/>
    </w:pPr>
  </w:p>
  <w:p w14:paraId="62045A01" w14:textId="77777777" w:rsidR="00A00B15" w:rsidRDefault="00A00B15">
    <w:pPr>
      <w:pStyle w:val="Footer"/>
    </w:pPr>
    <w:r>
      <w:rPr>
        <w:noProof/>
      </w:rPr>
      <mc:AlternateContent>
        <mc:Choice Requires="wps">
          <w:drawing>
            <wp:anchor distT="0" distB="0" distL="114300" distR="114300" simplePos="0" relativeHeight="251660288" behindDoc="0" locked="0" layoutInCell="1" allowOverlap="1" wp14:anchorId="18FB5712" wp14:editId="7D481E02">
              <wp:simplePos x="0" y="0"/>
              <wp:positionH relativeFrom="column">
                <wp:posOffset>-904875</wp:posOffset>
              </wp:positionH>
              <wp:positionV relativeFrom="paragraph">
                <wp:posOffset>89535</wp:posOffset>
              </wp:positionV>
              <wp:extent cx="7753350" cy="3390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43613" w14:textId="77777777" w:rsidR="00A00B15" w:rsidRPr="00881075" w:rsidRDefault="00A00B15" w:rsidP="00E21AD2">
                          <w:pPr>
                            <w:jc w:val="center"/>
                            <w:rPr>
                              <w:rFonts w:ascii="Century Gothic" w:hAnsi="Century Gothic"/>
                              <w:sz w:val="22"/>
                              <w:szCs w:val="22"/>
                            </w:rPr>
                          </w:pPr>
                          <w:r w:rsidRPr="00881075">
                            <w:rPr>
                              <w:rFonts w:ascii="Century Gothic" w:hAnsi="Century Gothic"/>
                              <w:bCs/>
                              <w:sz w:val="22"/>
                              <w:szCs w:val="22"/>
                            </w:rPr>
                            <w:t>Suite 101- 18850 103</w:t>
                          </w:r>
                          <w:r w:rsidRPr="00881075">
                            <w:rPr>
                              <w:rFonts w:ascii="Century Gothic" w:hAnsi="Century Gothic"/>
                              <w:bCs/>
                              <w:sz w:val="22"/>
                              <w:szCs w:val="22"/>
                              <w:vertAlign w:val="superscript"/>
                            </w:rPr>
                            <w:t>rd</w:t>
                          </w:r>
                          <w:r w:rsidRPr="00881075">
                            <w:rPr>
                              <w:rFonts w:ascii="Century Gothic" w:hAnsi="Century Gothic"/>
                              <w:bCs/>
                              <w:sz w:val="22"/>
                              <w:szCs w:val="22"/>
                            </w:rPr>
                            <w:t xml:space="preserve"> Ave SW</w:t>
                          </w:r>
                          <w:r>
                            <w:rPr>
                              <w:rFonts w:ascii="Century Gothic" w:hAnsi="Century Gothic"/>
                              <w:bCs/>
                              <w:sz w:val="22"/>
                              <w:szCs w:val="22"/>
                            </w:rPr>
                            <w:t xml:space="preserve">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Pr="00881075">
                            <w:rPr>
                              <w:rFonts w:ascii="Century Gothic" w:hAnsi="Century Gothic"/>
                              <w:bCs/>
                              <w:sz w:val="22"/>
                              <w:szCs w:val="22"/>
                            </w:rPr>
                            <w:t xml:space="preserve">Vashon, WA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Pr="00881075">
                            <w:rPr>
                              <w:rFonts w:ascii="Century Gothic" w:hAnsi="Century Gothic"/>
                              <w:bCs/>
                              <w:sz w:val="22"/>
                              <w:szCs w:val="22"/>
                            </w:rPr>
                            <w:t>98070</w:t>
                          </w:r>
                          <w:r>
                            <w:rPr>
                              <w:rFonts w:ascii="Century Gothic" w:hAnsi="Century Gothic"/>
                              <w:bCs/>
                              <w:sz w:val="22"/>
                              <w:szCs w:val="22"/>
                            </w:rPr>
                            <w:t xml:space="preserve">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008218DD">
                            <w:rPr>
                              <w:rStyle w:val="apple-style-span"/>
                              <w:rFonts w:ascii="Century Gothic" w:hAnsi="Century Gothic" w:cs="Calibri"/>
                              <w:color w:val="2A2A2A"/>
                              <w:sz w:val="22"/>
                              <w:szCs w:val="22"/>
                              <w:shd w:val="clear" w:color="auto" w:fill="FFFFFF"/>
                            </w:rPr>
                            <w:t>331.444.BURN (2876)</w:t>
                          </w:r>
                          <w:r w:rsidRPr="00881075">
                            <w:rPr>
                              <w:rStyle w:val="apple-style-span"/>
                              <w:rFonts w:ascii="Century Gothic" w:hAnsi="Century Gothic" w:cs="Calibri"/>
                              <w:color w:val="2A2A2A"/>
                              <w:sz w:val="22"/>
                              <w:szCs w:val="22"/>
                              <w:shd w:val="clear" w:color="auto" w:fill="FFFFFF"/>
                            </w:rPr>
                            <w:t xml:space="preserve">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Pr="00881075">
                            <w:rPr>
                              <w:rStyle w:val="apple-style-span"/>
                              <w:rFonts w:ascii="Century Gothic" w:hAnsi="Century Gothic" w:cs="Calibri"/>
                              <w:color w:val="2A2A2A"/>
                              <w:sz w:val="22"/>
                              <w:szCs w:val="22"/>
                              <w:shd w:val="clear" w:color="auto" w:fill="FFFFFF"/>
                            </w:rPr>
                            <w:t>info@burndesignlab.org</w:t>
                          </w:r>
                        </w:p>
                        <w:p w14:paraId="668B60C6" w14:textId="77777777" w:rsidR="00A00B15" w:rsidRDefault="00A00B15" w:rsidP="00E21AD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7.05pt;width:610.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" stroked="f">
              <v:textbox>
                <w:txbxContent>
                  <w:p w14:paraId="52B43613" w14:textId="77777777" w:rsidR="00A00B15" w:rsidRPr="00881075" w:rsidRDefault="00A00B15" w:rsidP="00E21AD2">
                    <w:pPr>
                      <w:jc w:val="center"/>
                      <w:rPr>
                        <w:rFonts w:ascii="Century Gothic" w:hAnsi="Century Gothic"/>
                        <w:sz w:val="22"/>
                        <w:szCs w:val="22"/>
                      </w:rPr>
                    </w:pPr>
                    <w:r w:rsidRPr="00881075">
                      <w:rPr>
                        <w:rFonts w:ascii="Century Gothic" w:hAnsi="Century Gothic"/>
                        <w:bCs/>
                        <w:sz w:val="22"/>
                        <w:szCs w:val="22"/>
                      </w:rPr>
                      <w:t>Suite 101- 18850 103</w:t>
                    </w:r>
                    <w:r w:rsidRPr="00881075">
                      <w:rPr>
                        <w:rFonts w:ascii="Century Gothic" w:hAnsi="Century Gothic"/>
                        <w:bCs/>
                        <w:sz w:val="22"/>
                        <w:szCs w:val="22"/>
                        <w:vertAlign w:val="superscript"/>
                      </w:rPr>
                      <w:t>rd</w:t>
                    </w:r>
                    <w:r w:rsidRPr="00881075">
                      <w:rPr>
                        <w:rFonts w:ascii="Century Gothic" w:hAnsi="Century Gothic"/>
                        <w:bCs/>
                        <w:sz w:val="22"/>
                        <w:szCs w:val="22"/>
                      </w:rPr>
                      <w:t xml:space="preserve"> Ave SW</w:t>
                    </w:r>
                    <w:r>
                      <w:rPr>
                        <w:rFonts w:ascii="Century Gothic" w:hAnsi="Century Gothic"/>
                        <w:bCs/>
                        <w:sz w:val="22"/>
                        <w:szCs w:val="22"/>
                      </w:rPr>
                      <w:t xml:space="preserve">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Pr="00881075">
                      <w:rPr>
                        <w:rFonts w:ascii="Century Gothic" w:hAnsi="Century Gothic"/>
                        <w:bCs/>
                        <w:sz w:val="22"/>
                        <w:szCs w:val="22"/>
                      </w:rPr>
                      <w:t xml:space="preserve">Vashon, WA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Pr="00881075">
                      <w:rPr>
                        <w:rFonts w:ascii="Century Gothic" w:hAnsi="Century Gothic"/>
                        <w:bCs/>
                        <w:sz w:val="22"/>
                        <w:szCs w:val="22"/>
                      </w:rPr>
                      <w:t>98070</w:t>
                    </w:r>
                    <w:r>
                      <w:rPr>
                        <w:rFonts w:ascii="Century Gothic" w:hAnsi="Century Gothic"/>
                        <w:bCs/>
                        <w:sz w:val="22"/>
                        <w:szCs w:val="22"/>
                      </w:rPr>
                      <w:t xml:space="preserve">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008218DD">
                      <w:rPr>
                        <w:rStyle w:val="apple-style-span"/>
                        <w:rFonts w:ascii="Century Gothic" w:hAnsi="Century Gothic" w:cs="Calibri"/>
                        <w:color w:val="2A2A2A"/>
                        <w:sz w:val="22"/>
                        <w:szCs w:val="22"/>
                        <w:shd w:val="clear" w:color="auto" w:fill="FFFFFF"/>
                      </w:rPr>
                      <w:t>331.444.BURN (2876)</w:t>
                    </w:r>
                    <w:r w:rsidRPr="00881075">
                      <w:rPr>
                        <w:rStyle w:val="apple-style-span"/>
                        <w:rFonts w:ascii="Century Gothic" w:hAnsi="Century Gothic" w:cs="Calibri"/>
                        <w:color w:val="2A2A2A"/>
                        <w:sz w:val="22"/>
                        <w:szCs w:val="22"/>
                        <w:shd w:val="clear" w:color="auto" w:fill="FFFFFF"/>
                      </w:rPr>
                      <w:t xml:space="preserve"> </w:t>
                    </w:r>
                    <w:r w:rsidRPr="00881075">
                      <w:rPr>
                        <w:rFonts w:ascii="Century Gothic" w:hAnsi="Century Gothic"/>
                        <w:bCs/>
                        <w:color w:val="FF6600"/>
                        <w:sz w:val="22"/>
                        <w:szCs w:val="22"/>
                      </w:rPr>
                      <w:t>●</w:t>
                    </w:r>
                    <w:r>
                      <w:rPr>
                        <w:rFonts w:ascii="Century Gothic" w:hAnsi="Century Gothic"/>
                        <w:bCs/>
                        <w:color w:val="FF6600"/>
                        <w:sz w:val="22"/>
                        <w:szCs w:val="22"/>
                      </w:rPr>
                      <w:t xml:space="preserve"> </w:t>
                    </w:r>
                    <w:r w:rsidRPr="00881075">
                      <w:rPr>
                        <w:rStyle w:val="apple-style-span"/>
                        <w:rFonts w:ascii="Century Gothic" w:hAnsi="Century Gothic" w:cs="Calibri"/>
                        <w:color w:val="2A2A2A"/>
                        <w:sz w:val="22"/>
                        <w:szCs w:val="22"/>
                        <w:shd w:val="clear" w:color="auto" w:fill="FFFFFF"/>
                      </w:rPr>
                      <w:t>info@burndesignlab.org</w:t>
                    </w:r>
                  </w:p>
                  <w:p w14:paraId="668B60C6" w14:textId="77777777" w:rsidR="00A00B15" w:rsidRDefault="00A00B15" w:rsidP="00E21AD2">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30510" w14:textId="77777777" w:rsidR="0009481E" w:rsidRDefault="0009481E" w:rsidP="00E21AD2">
      <w:r>
        <w:separator/>
      </w:r>
    </w:p>
  </w:footnote>
  <w:footnote w:type="continuationSeparator" w:id="0">
    <w:p w14:paraId="34C8FA60" w14:textId="77777777" w:rsidR="0009481E" w:rsidRDefault="0009481E" w:rsidP="00E2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DCB8" w14:textId="77777777" w:rsidR="00A00B15" w:rsidRDefault="00A00B15">
    <w:pPr>
      <w:pStyle w:val="Header"/>
    </w:pPr>
    <w:r w:rsidRPr="00C264FC">
      <w:rPr>
        <w:noProof/>
        <w:sz w:val="40"/>
        <w:szCs w:val="42"/>
      </w:rPr>
      <w:drawing>
        <wp:anchor distT="0" distB="0" distL="114300" distR="114300" simplePos="0" relativeHeight="251662336" behindDoc="1" locked="0" layoutInCell="1" allowOverlap="1" wp14:anchorId="7C265B9E" wp14:editId="6695B987">
          <wp:simplePos x="0" y="0"/>
          <wp:positionH relativeFrom="column">
            <wp:posOffset>4933950</wp:posOffset>
          </wp:positionH>
          <wp:positionV relativeFrom="paragraph">
            <wp:posOffset>-142875</wp:posOffset>
          </wp:positionV>
          <wp:extent cx="1257300" cy="767080"/>
          <wp:effectExtent l="0" t="0" r="0" b="0"/>
          <wp:wrapTight wrapText="bothSides">
            <wp:wrapPolygon edited="0">
              <wp:start x="0" y="0"/>
              <wp:lineTo x="0" y="20921"/>
              <wp:lineTo x="21273" y="20921"/>
              <wp:lineTo x="212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708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044192A">
      <w:start w:val="1"/>
      <w:numFmt w:val="bullet"/>
      <w:lvlText w:val="●"/>
      <w:lvlJc w:val="left"/>
      <w:pPr>
        <w:tabs>
          <w:tab w:val="num" w:pos="540"/>
        </w:tabs>
        <w:ind w:left="540" w:hanging="360"/>
      </w:pPr>
      <w:rPr>
        <w:rFonts w:ascii="Verdana" w:eastAsia="Verdana" w:hAnsi="Verdana" w:cs="Verdana"/>
        <w:b w:val="0"/>
        <w:bCs w:val="0"/>
        <w:i w:val="0"/>
        <w:iCs w:val="0"/>
        <w:strike w:val="0"/>
        <w:color w:val="000000"/>
        <w:sz w:val="20"/>
        <w:szCs w:val="20"/>
        <w:u w:val="none"/>
      </w:rPr>
    </w:lvl>
    <w:lvl w:ilvl="1" w:tplc="E2905C0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32879C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00C604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33C6440">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71A6767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9A0357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076755A">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79F6490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2A88E68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87C800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F36A16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B44633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8C28CA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698792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79A1BE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25C2C95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51E46B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D7E03F0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E2833B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6703F3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5D8C3E4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B56018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C10574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A2AAFC0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076973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2763B9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6216041"/>
    <w:multiLevelType w:val="hybridMultilevel"/>
    <w:tmpl w:val="C31C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F53773"/>
    <w:multiLevelType w:val="multilevel"/>
    <w:tmpl w:val="0AC6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E7770"/>
    <w:multiLevelType w:val="hybridMultilevel"/>
    <w:tmpl w:val="B98A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13393"/>
    <w:multiLevelType w:val="multilevel"/>
    <w:tmpl w:val="7D8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25C2"/>
    <w:multiLevelType w:val="hybridMultilevel"/>
    <w:tmpl w:val="61A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A7210"/>
    <w:multiLevelType w:val="multilevel"/>
    <w:tmpl w:val="4C56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53A11"/>
    <w:multiLevelType w:val="hybridMultilevel"/>
    <w:tmpl w:val="B6AE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9A2A13"/>
    <w:multiLevelType w:val="multilevel"/>
    <w:tmpl w:val="C0A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07C"/>
    <w:multiLevelType w:val="hybridMultilevel"/>
    <w:tmpl w:val="A98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F758A"/>
    <w:multiLevelType w:val="multilevel"/>
    <w:tmpl w:val="0C8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569C3"/>
    <w:multiLevelType w:val="hybridMultilevel"/>
    <w:tmpl w:val="5BE4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2"/>
  </w:num>
  <w:num w:numId="5">
    <w:abstractNumId w:val="8"/>
  </w:num>
  <w:num w:numId="6">
    <w:abstractNumId w:val="11"/>
  </w:num>
  <w:num w:numId="7">
    <w:abstractNumId w:val="7"/>
  </w:num>
  <w:num w:numId="8">
    <w:abstractNumId w:val="13"/>
  </w:num>
  <w:num w:numId="9">
    <w:abstractNumId w:val="5"/>
  </w:num>
  <w:num w:numId="10">
    <w:abstractNumId w:val="0"/>
  </w:num>
  <w:num w:numId="11">
    <w:abstractNumId w:val="1"/>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DAD2AE-EF95-416F-823C-0FC0E37E9D8A}"/>
    <w:docVar w:name="dgnword-eventsink" w:val="92409216"/>
  </w:docVars>
  <w:rsids>
    <w:rsidRoot w:val="005D310E"/>
    <w:rsid w:val="00004E08"/>
    <w:rsid w:val="0000770E"/>
    <w:rsid w:val="000106C7"/>
    <w:rsid w:val="00043440"/>
    <w:rsid w:val="00052B9E"/>
    <w:rsid w:val="000652D2"/>
    <w:rsid w:val="00076764"/>
    <w:rsid w:val="00077891"/>
    <w:rsid w:val="0009481E"/>
    <w:rsid w:val="000B0062"/>
    <w:rsid w:val="000B74EB"/>
    <w:rsid w:val="000F0483"/>
    <w:rsid w:val="000F6E8F"/>
    <w:rsid w:val="001023A0"/>
    <w:rsid w:val="00157F38"/>
    <w:rsid w:val="00174EA3"/>
    <w:rsid w:val="001A31C0"/>
    <w:rsid w:val="001B737E"/>
    <w:rsid w:val="001D1756"/>
    <w:rsid w:val="001E248A"/>
    <w:rsid w:val="002055F0"/>
    <w:rsid w:val="00252E67"/>
    <w:rsid w:val="002B76F0"/>
    <w:rsid w:val="002D3F56"/>
    <w:rsid w:val="00330C44"/>
    <w:rsid w:val="00337D07"/>
    <w:rsid w:val="00375F0C"/>
    <w:rsid w:val="003A4AAF"/>
    <w:rsid w:val="003B3314"/>
    <w:rsid w:val="003C521E"/>
    <w:rsid w:val="00415779"/>
    <w:rsid w:val="00422669"/>
    <w:rsid w:val="004248A1"/>
    <w:rsid w:val="004516EB"/>
    <w:rsid w:val="004A621E"/>
    <w:rsid w:val="005200F1"/>
    <w:rsid w:val="005726AF"/>
    <w:rsid w:val="00585A5C"/>
    <w:rsid w:val="005A6BF6"/>
    <w:rsid w:val="005D0391"/>
    <w:rsid w:val="005D310E"/>
    <w:rsid w:val="005E0CED"/>
    <w:rsid w:val="005F26FF"/>
    <w:rsid w:val="005F6566"/>
    <w:rsid w:val="00671970"/>
    <w:rsid w:val="006A6F35"/>
    <w:rsid w:val="006B73C0"/>
    <w:rsid w:val="006D0DF9"/>
    <w:rsid w:val="006D6366"/>
    <w:rsid w:val="006F2269"/>
    <w:rsid w:val="007022AF"/>
    <w:rsid w:val="00706EF9"/>
    <w:rsid w:val="00712046"/>
    <w:rsid w:val="00730A4E"/>
    <w:rsid w:val="00757A92"/>
    <w:rsid w:val="00774A77"/>
    <w:rsid w:val="007A6E74"/>
    <w:rsid w:val="008218DD"/>
    <w:rsid w:val="00837D1E"/>
    <w:rsid w:val="00844907"/>
    <w:rsid w:val="00850E1D"/>
    <w:rsid w:val="00881075"/>
    <w:rsid w:val="008828A2"/>
    <w:rsid w:val="008A234B"/>
    <w:rsid w:val="008A5366"/>
    <w:rsid w:val="008C34D6"/>
    <w:rsid w:val="008D01F0"/>
    <w:rsid w:val="008E5E46"/>
    <w:rsid w:val="008F5F44"/>
    <w:rsid w:val="008F6E36"/>
    <w:rsid w:val="00951C1A"/>
    <w:rsid w:val="00995354"/>
    <w:rsid w:val="00A00B15"/>
    <w:rsid w:val="00A16991"/>
    <w:rsid w:val="00A32419"/>
    <w:rsid w:val="00A32C12"/>
    <w:rsid w:val="00A42F07"/>
    <w:rsid w:val="00A43ECC"/>
    <w:rsid w:val="00A6415C"/>
    <w:rsid w:val="00B425EE"/>
    <w:rsid w:val="00B51D6A"/>
    <w:rsid w:val="00B63141"/>
    <w:rsid w:val="00B710A7"/>
    <w:rsid w:val="00B84C22"/>
    <w:rsid w:val="00BB22EF"/>
    <w:rsid w:val="00BD7586"/>
    <w:rsid w:val="00C24CA2"/>
    <w:rsid w:val="00C264FC"/>
    <w:rsid w:val="00C52A13"/>
    <w:rsid w:val="00C62238"/>
    <w:rsid w:val="00C9560B"/>
    <w:rsid w:val="00CA1012"/>
    <w:rsid w:val="00D3702D"/>
    <w:rsid w:val="00D709F8"/>
    <w:rsid w:val="00D7137B"/>
    <w:rsid w:val="00D812D9"/>
    <w:rsid w:val="00D939AB"/>
    <w:rsid w:val="00DC009C"/>
    <w:rsid w:val="00DF15C8"/>
    <w:rsid w:val="00E02F34"/>
    <w:rsid w:val="00E042B6"/>
    <w:rsid w:val="00E06FB0"/>
    <w:rsid w:val="00E11E07"/>
    <w:rsid w:val="00E21AD2"/>
    <w:rsid w:val="00E269CA"/>
    <w:rsid w:val="00E60D08"/>
    <w:rsid w:val="00EA298B"/>
    <w:rsid w:val="00EA3428"/>
    <w:rsid w:val="00EB4AF7"/>
    <w:rsid w:val="00ED46D9"/>
    <w:rsid w:val="00EE1146"/>
    <w:rsid w:val="00F365C2"/>
    <w:rsid w:val="00F45CB6"/>
    <w:rsid w:val="00F73261"/>
    <w:rsid w:val="00F82135"/>
    <w:rsid w:val="00FD52C2"/>
    <w:rsid w:val="00FE1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10E"/>
    <w:rPr>
      <w:sz w:val="24"/>
      <w:szCs w:val="24"/>
    </w:rPr>
  </w:style>
  <w:style w:type="paragraph" w:styleId="Heading1">
    <w:name w:val="heading 1"/>
    <w:basedOn w:val="Normal"/>
    <w:next w:val="Normal"/>
    <w:link w:val="Heading1Char"/>
    <w:qFormat/>
    <w:rsid w:val="00C9560B"/>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qFormat/>
    <w:rsid w:val="00337D07"/>
    <w:pPr>
      <w:spacing w:before="240" w:after="60"/>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337D07"/>
    <w:pPr>
      <w:spacing w:before="240" w:after="60"/>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337D07"/>
    <w:pPr>
      <w:spacing w:before="240" w:after="120"/>
      <w:ind w:left="864" w:hanging="864"/>
      <w:outlineLvl w:val="3"/>
    </w:pPr>
    <w:rPr>
      <w:b/>
      <w:bCs/>
      <w:color w:val="000000"/>
    </w:rPr>
  </w:style>
  <w:style w:type="paragraph" w:styleId="Heading5">
    <w:name w:val="heading 5"/>
    <w:basedOn w:val="Normal"/>
    <w:next w:val="Normal"/>
    <w:link w:val="Heading5Char"/>
    <w:qFormat/>
    <w:rsid w:val="00337D07"/>
    <w:pPr>
      <w:spacing w:before="240" w:after="60"/>
      <w:outlineLvl w:val="4"/>
    </w:pPr>
    <w:rPr>
      <w:b/>
      <w:bCs/>
      <w:i/>
      <w:iCs/>
      <w:color w:val="000000"/>
      <w:sz w:val="26"/>
      <w:szCs w:val="26"/>
    </w:rPr>
  </w:style>
  <w:style w:type="paragraph" w:styleId="Heading6">
    <w:name w:val="heading 6"/>
    <w:basedOn w:val="Normal"/>
    <w:next w:val="Normal"/>
    <w:link w:val="Heading6Char"/>
    <w:qFormat/>
    <w:rsid w:val="00337D07"/>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1075"/>
    <w:rPr>
      <w:rFonts w:ascii="Tahoma" w:hAnsi="Tahoma" w:cs="Tahoma"/>
      <w:sz w:val="16"/>
      <w:szCs w:val="16"/>
    </w:rPr>
  </w:style>
  <w:style w:type="character" w:customStyle="1" w:styleId="BalloonTextChar">
    <w:name w:val="Balloon Text Char"/>
    <w:basedOn w:val="DefaultParagraphFont"/>
    <w:link w:val="BalloonText"/>
    <w:rsid w:val="00881075"/>
    <w:rPr>
      <w:rFonts w:ascii="Tahoma" w:hAnsi="Tahoma" w:cs="Tahoma"/>
      <w:sz w:val="16"/>
      <w:szCs w:val="16"/>
    </w:rPr>
  </w:style>
  <w:style w:type="character" w:customStyle="1" w:styleId="apple-style-span">
    <w:name w:val="apple-style-span"/>
    <w:basedOn w:val="DefaultParagraphFont"/>
    <w:rsid w:val="00881075"/>
  </w:style>
  <w:style w:type="character" w:styleId="Hyperlink">
    <w:name w:val="Hyperlink"/>
    <w:basedOn w:val="DefaultParagraphFont"/>
    <w:rsid w:val="00E21AD2"/>
    <w:rPr>
      <w:color w:val="6B9F25" w:themeColor="hyperlink"/>
      <w:u w:val="single"/>
    </w:rPr>
  </w:style>
  <w:style w:type="paragraph" w:styleId="Header">
    <w:name w:val="header"/>
    <w:basedOn w:val="Normal"/>
    <w:link w:val="HeaderChar"/>
    <w:rsid w:val="00E21AD2"/>
    <w:pPr>
      <w:tabs>
        <w:tab w:val="center" w:pos="4680"/>
        <w:tab w:val="right" w:pos="9360"/>
      </w:tabs>
    </w:pPr>
  </w:style>
  <w:style w:type="character" w:customStyle="1" w:styleId="HeaderChar">
    <w:name w:val="Header Char"/>
    <w:basedOn w:val="DefaultParagraphFont"/>
    <w:link w:val="Header"/>
    <w:rsid w:val="00E21AD2"/>
    <w:rPr>
      <w:sz w:val="24"/>
      <w:szCs w:val="24"/>
    </w:rPr>
  </w:style>
  <w:style w:type="paragraph" w:styleId="Footer">
    <w:name w:val="footer"/>
    <w:basedOn w:val="Normal"/>
    <w:link w:val="FooterChar"/>
    <w:uiPriority w:val="99"/>
    <w:rsid w:val="00E21AD2"/>
    <w:pPr>
      <w:tabs>
        <w:tab w:val="center" w:pos="4680"/>
        <w:tab w:val="right" w:pos="9360"/>
      </w:tabs>
    </w:pPr>
  </w:style>
  <w:style w:type="character" w:customStyle="1" w:styleId="FooterChar">
    <w:name w:val="Footer Char"/>
    <w:basedOn w:val="DefaultParagraphFont"/>
    <w:link w:val="Footer"/>
    <w:uiPriority w:val="99"/>
    <w:rsid w:val="00E21AD2"/>
    <w:rPr>
      <w:sz w:val="24"/>
      <w:szCs w:val="24"/>
    </w:rPr>
  </w:style>
  <w:style w:type="character" w:customStyle="1" w:styleId="Heading1Char">
    <w:name w:val="Heading 1 Char"/>
    <w:basedOn w:val="DefaultParagraphFont"/>
    <w:link w:val="Heading1"/>
    <w:rsid w:val="00C9560B"/>
    <w:rPr>
      <w:rFonts w:asciiTheme="majorHAnsi" w:eastAsiaTheme="majorEastAsia" w:hAnsiTheme="majorHAnsi" w:cstheme="majorBidi"/>
      <w:b/>
      <w:bCs/>
      <w:color w:val="B35E06" w:themeColor="accent1" w:themeShade="BF"/>
      <w:sz w:val="28"/>
      <w:szCs w:val="28"/>
    </w:rPr>
  </w:style>
  <w:style w:type="character" w:styleId="Strong">
    <w:name w:val="Strong"/>
    <w:basedOn w:val="DefaultParagraphFont"/>
    <w:qFormat/>
    <w:rsid w:val="00D939AB"/>
    <w:rPr>
      <w:b/>
      <w:bCs/>
    </w:rPr>
  </w:style>
  <w:style w:type="character" w:styleId="BookTitle">
    <w:name w:val="Book Title"/>
    <w:basedOn w:val="DefaultParagraphFont"/>
    <w:uiPriority w:val="33"/>
    <w:qFormat/>
    <w:rsid w:val="00D939AB"/>
    <w:rPr>
      <w:b/>
      <w:bCs/>
      <w:smallCaps/>
      <w:spacing w:val="5"/>
    </w:rPr>
  </w:style>
  <w:style w:type="paragraph" w:styleId="Title">
    <w:name w:val="Title"/>
    <w:basedOn w:val="Normal"/>
    <w:next w:val="Normal"/>
    <w:link w:val="TitleChar"/>
    <w:qFormat/>
    <w:rsid w:val="006B73C0"/>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6B73C0"/>
    <w:rPr>
      <w:rFonts w:asciiTheme="majorHAnsi" w:eastAsiaTheme="majorEastAsia" w:hAnsiTheme="majorHAnsi" w:cstheme="majorBidi"/>
      <w:color w:val="252525" w:themeColor="text2" w:themeShade="BF"/>
      <w:spacing w:val="5"/>
      <w:kern w:val="28"/>
      <w:sz w:val="52"/>
      <w:szCs w:val="52"/>
    </w:rPr>
  </w:style>
  <w:style w:type="paragraph" w:styleId="ListParagraph">
    <w:name w:val="List Paragraph"/>
    <w:basedOn w:val="Normal"/>
    <w:uiPriority w:val="34"/>
    <w:qFormat/>
    <w:rsid w:val="006B73C0"/>
    <w:pPr>
      <w:ind w:left="720"/>
      <w:contextualSpacing/>
    </w:pPr>
  </w:style>
  <w:style w:type="paragraph" w:customStyle="1" w:styleId="Default">
    <w:name w:val="Default"/>
    <w:rsid w:val="0000770E"/>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077891"/>
    <w:rPr>
      <w:i/>
      <w:iCs/>
    </w:rPr>
  </w:style>
  <w:style w:type="character" w:customStyle="1" w:styleId="Heading2Char">
    <w:name w:val="Heading 2 Char"/>
    <w:basedOn w:val="DefaultParagraphFont"/>
    <w:link w:val="Heading2"/>
    <w:rsid w:val="00337D0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337D07"/>
    <w:rPr>
      <w:rFonts w:ascii="Arial" w:eastAsia="Arial" w:hAnsi="Arial" w:cs="Arial"/>
      <w:b/>
      <w:bCs/>
      <w:color w:val="000000"/>
      <w:sz w:val="26"/>
      <w:szCs w:val="26"/>
    </w:rPr>
  </w:style>
  <w:style w:type="character" w:customStyle="1" w:styleId="Heading4Char">
    <w:name w:val="Heading 4 Char"/>
    <w:basedOn w:val="DefaultParagraphFont"/>
    <w:link w:val="Heading4"/>
    <w:rsid w:val="00337D07"/>
    <w:rPr>
      <w:b/>
      <w:bCs/>
      <w:color w:val="000000"/>
      <w:sz w:val="24"/>
      <w:szCs w:val="24"/>
    </w:rPr>
  </w:style>
  <w:style w:type="character" w:customStyle="1" w:styleId="Heading5Char">
    <w:name w:val="Heading 5 Char"/>
    <w:basedOn w:val="DefaultParagraphFont"/>
    <w:link w:val="Heading5"/>
    <w:rsid w:val="00337D07"/>
    <w:rPr>
      <w:b/>
      <w:bCs/>
      <w:i/>
      <w:iCs/>
      <w:color w:val="000000"/>
      <w:sz w:val="26"/>
      <w:szCs w:val="26"/>
    </w:rPr>
  </w:style>
  <w:style w:type="character" w:customStyle="1" w:styleId="Heading6Char">
    <w:name w:val="Heading 6 Char"/>
    <w:basedOn w:val="DefaultParagraphFont"/>
    <w:link w:val="Heading6"/>
    <w:rsid w:val="00337D07"/>
    <w:rPr>
      <w:b/>
      <w:bCs/>
      <w:color w:val="000000"/>
      <w:sz w:val="22"/>
      <w:szCs w:val="22"/>
    </w:rPr>
  </w:style>
  <w:style w:type="paragraph" w:styleId="NormalWeb">
    <w:name w:val="Normal (Web)"/>
    <w:basedOn w:val="Normal"/>
    <w:uiPriority w:val="99"/>
    <w:rsid w:val="00337D07"/>
    <w:pPr>
      <w:widowControl w:val="0"/>
      <w:suppressAutoHyphens/>
    </w:pPr>
    <w:rPr>
      <w:kern w:val="1"/>
    </w:rPr>
  </w:style>
  <w:style w:type="paragraph" w:styleId="EndnoteText">
    <w:name w:val="endnote text"/>
    <w:basedOn w:val="Normal"/>
    <w:link w:val="EndnoteTextChar"/>
    <w:rsid w:val="00337D07"/>
    <w:rPr>
      <w:color w:val="000000"/>
      <w:sz w:val="20"/>
      <w:szCs w:val="20"/>
    </w:rPr>
  </w:style>
  <w:style w:type="character" w:customStyle="1" w:styleId="EndnoteTextChar">
    <w:name w:val="Endnote Text Char"/>
    <w:basedOn w:val="DefaultParagraphFont"/>
    <w:link w:val="EndnoteText"/>
    <w:rsid w:val="00337D07"/>
    <w:rPr>
      <w:color w:val="000000"/>
    </w:rPr>
  </w:style>
  <w:style w:type="character" w:styleId="EndnoteReference">
    <w:name w:val="endnote reference"/>
    <w:basedOn w:val="DefaultParagraphFont"/>
    <w:rsid w:val="00337D07"/>
    <w:rPr>
      <w:vertAlign w:val="superscript"/>
    </w:rPr>
  </w:style>
  <w:style w:type="character" w:styleId="CommentReference">
    <w:name w:val="annotation reference"/>
    <w:basedOn w:val="DefaultParagraphFont"/>
    <w:uiPriority w:val="99"/>
    <w:unhideWhenUsed/>
    <w:rsid w:val="00337D07"/>
    <w:rPr>
      <w:sz w:val="18"/>
      <w:szCs w:val="18"/>
    </w:rPr>
  </w:style>
  <w:style w:type="paragraph" w:styleId="CommentText">
    <w:name w:val="annotation text"/>
    <w:basedOn w:val="Normal"/>
    <w:link w:val="CommentTextChar"/>
    <w:uiPriority w:val="99"/>
    <w:unhideWhenUsed/>
    <w:rsid w:val="00337D07"/>
    <w:rPr>
      <w:color w:val="000000"/>
    </w:rPr>
  </w:style>
  <w:style w:type="character" w:customStyle="1" w:styleId="CommentTextChar">
    <w:name w:val="Comment Text Char"/>
    <w:basedOn w:val="DefaultParagraphFont"/>
    <w:link w:val="CommentText"/>
    <w:uiPriority w:val="99"/>
    <w:rsid w:val="00337D07"/>
    <w:rPr>
      <w:color w:val="000000"/>
      <w:sz w:val="24"/>
      <w:szCs w:val="24"/>
    </w:rPr>
  </w:style>
  <w:style w:type="paragraph" w:styleId="FootnoteText">
    <w:name w:val="footnote text"/>
    <w:basedOn w:val="Normal"/>
    <w:link w:val="FootnoteTextChar"/>
    <w:uiPriority w:val="99"/>
    <w:unhideWhenUsed/>
    <w:rsid w:val="00337D07"/>
    <w:rPr>
      <w:color w:val="000000"/>
      <w:sz w:val="20"/>
      <w:szCs w:val="20"/>
    </w:rPr>
  </w:style>
  <w:style w:type="character" w:customStyle="1" w:styleId="FootnoteTextChar">
    <w:name w:val="Footnote Text Char"/>
    <w:basedOn w:val="DefaultParagraphFont"/>
    <w:link w:val="FootnoteText"/>
    <w:uiPriority w:val="99"/>
    <w:rsid w:val="00337D07"/>
    <w:rPr>
      <w:color w:val="000000"/>
    </w:rPr>
  </w:style>
  <w:style w:type="character" w:styleId="FootnoteReference">
    <w:name w:val="footnote reference"/>
    <w:basedOn w:val="DefaultParagraphFont"/>
    <w:uiPriority w:val="99"/>
    <w:unhideWhenUsed/>
    <w:rsid w:val="00337D07"/>
    <w:rPr>
      <w:vertAlign w:val="superscript"/>
    </w:rPr>
  </w:style>
  <w:style w:type="character" w:styleId="FollowedHyperlink">
    <w:name w:val="FollowedHyperlink"/>
    <w:basedOn w:val="DefaultParagraphFont"/>
    <w:uiPriority w:val="99"/>
    <w:unhideWhenUsed/>
    <w:rsid w:val="00337D07"/>
    <w:rPr>
      <w:color w:val="B26B0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10E"/>
    <w:rPr>
      <w:sz w:val="24"/>
      <w:szCs w:val="24"/>
    </w:rPr>
  </w:style>
  <w:style w:type="paragraph" w:styleId="Heading1">
    <w:name w:val="heading 1"/>
    <w:basedOn w:val="Normal"/>
    <w:next w:val="Normal"/>
    <w:link w:val="Heading1Char"/>
    <w:qFormat/>
    <w:rsid w:val="00C9560B"/>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qFormat/>
    <w:rsid w:val="00337D07"/>
    <w:pPr>
      <w:spacing w:before="240" w:after="60"/>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337D07"/>
    <w:pPr>
      <w:spacing w:before="240" w:after="60"/>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337D07"/>
    <w:pPr>
      <w:spacing w:before="240" w:after="120"/>
      <w:ind w:left="864" w:hanging="864"/>
      <w:outlineLvl w:val="3"/>
    </w:pPr>
    <w:rPr>
      <w:b/>
      <w:bCs/>
      <w:color w:val="000000"/>
    </w:rPr>
  </w:style>
  <w:style w:type="paragraph" w:styleId="Heading5">
    <w:name w:val="heading 5"/>
    <w:basedOn w:val="Normal"/>
    <w:next w:val="Normal"/>
    <w:link w:val="Heading5Char"/>
    <w:qFormat/>
    <w:rsid w:val="00337D07"/>
    <w:pPr>
      <w:spacing w:before="240" w:after="60"/>
      <w:outlineLvl w:val="4"/>
    </w:pPr>
    <w:rPr>
      <w:b/>
      <w:bCs/>
      <w:i/>
      <w:iCs/>
      <w:color w:val="000000"/>
      <w:sz w:val="26"/>
      <w:szCs w:val="26"/>
    </w:rPr>
  </w:style>
  <w:style w:type="paragraph" w:styleId="Heading6">
    <w:name w:val="heading 6"/>
    <w:basedOn w:val="Normal"/>
    <w:next w:val="Normal"/>
    <w:link w:val="Heading6Char"/>
    <w:qFormat/>
    <w:rsid w:val="00337D07"/>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1075"/>
    <w:rPr>
      <w:rFonts w:ascii="Tahoma" w:hAnsi="Tahoma" w:cs="Tahoma"/>
      <w:sz w:val="16"/>
      <w:szCs w:val="16"/>
    </w:rPr>
  </w:style>
  <w:style w:type="character" w:customStyle="1" w:styleId="BalloonTextChar">
    <w:name w:val="Balloon Text Char"/>
    <w:basedOn w:val="DefaultParagraphFont"/>
    <w:link w:val="BalloonText"/>
    <w:rsid w:val="00881075"/>
    <w:rPr>
      <w:rFonts w:ascii="Tahoma" w:hAnsi="Tahoma" w:cs="Tahoma"/>
      <w:sz w:val="16"/>
      <w:szCs w:val="16"/>
    </w:rPr>
  </w:style>
  <w:style w:type="character" w:customStyle="1" w:styleId="apple-style-span">
    <w:name w:val="apple-style-span"/>
    <w:basedOn w:val="DefaultParagraphFont"/>
    <w:rsid w:val="00881075"/>
  </w:style>
  <w:style w:type="character" w:styleId="Hyperlink">
    <w:name w:val="Hyperlink"/>
    <w:basedOn w:val="DefaultParagraphFont"/>
    <w:rsid w:val="00E21AD2"/>
    <w:rPr>
      <w:color w:val="6B9F25" w:themeColor="hyperlink"/>
      <w:u w:val="single"/>
    </w:rPr>
  </w:style>
  <w:style w:type="paragraph" w:styleId="Header">
    <w:name w:val="header"/>
    <w:basedOn w:val="Normal"/>
    <w:link w:val="HeaderChar"/>
    <w:rsid w:val="00E21AD2"/>
    <w:pPr>
      <w:tabs>
        <w:tab w:val="center" w:pos="4680"/>
        <w:tab w:val="right" w:pos="9360"/>
      </w:tabs>
    </w:pPr>
  </w:style>
  <w:style w:type="character" w:customStyle="1" w:styleId="HeaderChar">
    <w:name w:val="Header Char"/>
    <w:basedOn w:val="DefaultParagraphFont"/>
    <w:link w:val="Header"/>
    <w:rsid w:val="00E21AD2"/>
    <w:rPr>
      <w:sz w:val="24"/>
      <w:szCs w:val="24"/>
    </w:rPr>
  </w:style>
  <w:style w:type="paragraph" w:styleId="Footer">
    <w:name w:val="footer"/>
    <w:basedOn w:val="Normal"/>
    <w:link w:val="FooterChar"/>
    <w:uiPriority w:val="99"/>
    <w:rsid w:val="00E21AD2"/>
    <w:pPr>
      <w:tabs>
        <w:tab w:val="center" w:pos="4680"/>
        <w:tab w:val="right" w:pos="9360"/>
      </w:tabs>
    </w:pPr>
  </w:style>
  <w:style w:type="character" w:customStyle="1" w:styleId="FooterChar">
    <w:name w:val="Footer Char"/>
    <w:basedOn w:val="DefaultParagraphFont"/>
    <w:link w:val="Footer"/>
    <w:uiPriority w:val="99"/>
    <w:rsid w:val="00E21AD2"/>
    <w:rPr>
      <w:sz w:val="24"/>
      <w:szCs w:val="24"/>
    </w:rPr>
  </w:style>
  <w:style w:type="character" w:customStyle="1" w:styleId="Heading1Char">
    <w:name w:val="Heading 1 Char"/>
    <w:basedOn w:val="DefaultParagraphFont"/>
    <w:link w:val="Heading1"/>
    <w:rsid w:val="00C9560B"/>
    <w:rPr>
      <w:rFonts w:asciiTheme="majorHAnsi" w:eastAsiaTheme="majorEastAsia" w:hAnsiTheme="majorHAnsi" w:cstheme="majorBidi"/>
      <w:b/>
      <w:bCs/>
      <w:color w:val="B35E06" w:themeColor="accent1" w:themeShade="BF"/>
      <w:sz w:val="28"/>
      <w:szCs w:val="28"/>
    </w:rPr>
  </w:style>
  <w:style w:type="character" w:styleId="Strong">
    <w:name w:val="Strong"/>
    <w:basedOn w:val="DefaultParagraphFont"/>
    <w:qFormat/>
    <w:rsid w:val="00D939AB"/>
    <w:rPr>
      <w:b/>
      <w:bCs/>
    </w:rPr>
  </w:style>
  <w:style w:type="character" w:styleId="BookTitle">
    <w:name w:val="Book Title"/>
    <w:basedOn w:val="DefaultParagraphFont"/>
    <w:uiPriority w:val="33"/>
    <w:qFormat/>
    <w:rsid w:val="00D939AB"/>
    <w:rPr>
      <w:b/>
      <w:bCs/>
      <w:smallCaps/>
      <w:spacing w:val="5"/>
    </w:rPr>
  </w:style>
  <w:style w:type="paragraph" w:styleId="Title">
    <w:name w:val="Title"/>
    <w:basedOn w:val="Normal"/>
    <w:next w:val="Normal"/>
    <w:link w:val="TitleChar"/>
    <w:qFormat/>
    <w:rsid w:val="006B73C0"/>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6B73C0"/>
    <w:rPr>
      <w:rFonts w:asciiTheme="majorHAnsi" w:eastAsiaTheme="majorEastAsia" w:hAnsiTheme="majorHAnsi" w:cstheme="majorBidi"/>
      <w:color w:val="252525" w:themeColor="text2" w:themeShade="BF"/>
      <w:spacing w:val="5"/>
      <w:kern w:val="28"/>
      <w:sz w:val="52"/>
      <w:szCs w:val="52"/>
    </w:rPr>
  </w:style>
  <w:style w:type="paragraph" w:styleId="ListParagraph">
    <w:name w:val="List Paragraph"/>
    <w:basedOn w:val="Normal"/>
    <w:uiPriority w:val="34"/>
    <w:qFormat/>
    <w:rsid w:val="006B73C0"/>
    <w:pPr>
      <w:ind w:left="720"/>
      <w:contextualSpacing/>
    </w:pPr>
  </w:style>
  <w:style w:type="paragraph" w:customStyle="1" w:styleId="Default">
    <w:name w:val="Default"/>
    <w:rsid w:val="0000770E"/>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077891"/>
    <w:rPr>
      <w:i/>
      <w:iCs/>
    </w:rPr>
  </w:style>
  <w:style w:type="character" w:customStyle="1" w:styleId="Heading2Char">
    <w:name w:val="Heading 2 Char"/>
    <w:basedOn w:val="DefaultParagraphFont"/>
    <w:link w:val="Heading2"/>
    <w:rsid w:val="00337D0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337D07"/>
    <w:rPr>
      <w:rFonts w:ascii="Arial" w:eastAsia="Arial" w:hAnsi="Arial" w:cs="Arial"/>
      <w:b/>
      <w:bCs/>
      <w:color w:val="000000"/>
      <w:sz w:val="26"/>
      <w:szCs w:val="26"/>
    </w:rPr>
  </w:style>
  <w:style w:type="character" w:customStyle="1" w:styleId="Heading4Char">
    <w:name w:val="Heading 4 Char"/>
    <w:basedOn w:val="DefaultParagraphFont"/>
    <w:link w:val="Heading4"/>
    <w:rsid w:val="00337D07"/>
    <w:rPr>
      <w:b/>
      <w:bCs/>
      <w:color w:val="000000"/>
      <w:sz w:val="24"/>
      <w:szCs w:val="24"/>
    </w:rPr>
  </w:style>
  <w:style w:type="character" w:customStyle="1" w:styleId="Heading5Char">
    <w:name w:val="Heading 5 Char"/>
    <w:basedOn w:val="DefaultParagraphFont"/>
    <w:link w:val="Heading5"/>
    <w:rsid w:val="00337D07"/>
    <w:rPr>
      <w:b/>
      <w:bCs/>
      <w:i/>
      <w:iCs/>
      <w:color w:val="000000"/>
      <w:sz w:val="26"/>
      <w:szCs w:val="26"/>
    </w:rPr>
  </w:style>
  <w:style w:type="character" w:customStyle="1" w:styleId="Heading6Char">
    <w:name w:val="Heading 6 Char"/>
    <w:basedOn w:val="DefaultParagraphFont"/>
    <w:link w:val="Heading6"/>
    <w:rsid w:val="00337D07"/>
    <w:rPr>
      <w:b/>
      <w:bCs/>
      <w:color w:val="000000"/>
      <w:sz w:val="22"/>
      <w:szCs w:val="22"/>
    </w:rPr>
  </w:style>
  <w:style w:type="paragraph" w:styleId="NormalWeb">
    <w:name w:val="Normal (Web)"/>
    <w:basedOn w:val="Normal"/>
    <w:uiPriority w:val="99"/>
    <w:rsid w:val="00337D07"/>
    <w:pPr>
      <w:widowControl w:val="0"/>
      <w:suppressAutoHyphens/>
    </w:pPr>
    <w:rPr>
      <w:kern w:val="1"/>
    </w:rPr>
  </w:style>
  <w:style w:type="paragraph" w:styleId="EndnoteText">
    <w:name w:val="endnote text"/>
    <w:basedOn w:val="Normal"/>
    <w:link w:val="EndnoteTextChar"/>
    <w:rsid w:val="00337D07"/>
    <w:rPr>
      <w:color w:val="000000"/>
      <w:sz w:val="20"/>
      <w:szCs w:val="20"/>
    </w:rPr>
  </w:style>
  <w:style w:type="character" w:customStyle="1" w:styleId="EndnoteTextChar">
    <w:name w:val="Endnote Text Char"/>
    <w:basedOn w:val="DefaultParagraphFont"/>
    <w:link w:val="EndnoteText"/>
    <w:rsid w:val="00337D07"/>
    <w:rPr>
      <w:color w:val="000000"/>
    </w:rPr>
  </w:style>
  <w:style w:type="character" w:styleId="EndnoteReference">
    <w:name w:val="endnote reference"/>
    <w:basedOn w:val="DefaultParagraphFont"/>
    <w:rsid w:val="00337D07"/>
    <w:rPr>
      <w:vertAlign w:val="superscript"/>
    </w:rPr>
  </w:style>
  <w:style w:type="character" w:styleId="CommentReference">
    <w:name w:val="annotation reference"/>
    <w:basedOn w:val="DefaultParagraphFont"/>
    <w:uiPriority w:val="99"/>
    <w:unhideWhenUsed/>
    <w:rsid w:val="00337D07"/>
    <w:rPr>
      <w:sz w:val="18"/>
      <w:szCs w:val="18"/>
    </w:rPr>
  </w:style>
  <w:style w:type="paragraph" w:styleId="CommentText">
    <w:name w:val="annotation text"/>
    <w:basedOn w:val="Normal"/>
    <w:link w:val="CommentTextChar"/>
    <w:uiPriority w:val="99"/>
    <w:unhideWhenUsed/>
    <w:rsid w:val="00337D07"/>
    <w:rPr>
      <w:color w:val="000000"/>
    </w:rPr>
  </w:style>
  <w:style w:type="character" w:customStyle="1" w:styleId="CommentTextChar">
    <w:name w:val="Comment Text Char"/>
    <w:basedOn w:val="DefaultParagraphFont"/>
    <w:link w:val="CommentText"/>
    <w:uiPriority w:val="99"/>
    <w:rsid w:val="00337D07"/>
    <w:rPr>
      <w:color w:val="000000"/>
      <w:sz w:val="24"/>
      <w:szCs w:val="24"/>
    </w:rPr>
  </w:style>
  <w:style w:type="paragraph" w:styleId="FootnoteText">
    <w:name w:val="footnote text"/>
    <w:basedOn w:val="Normal"/>
    <w:link w:val="FootnoteTextChar"/>
    <w:uiPriority w:val="99"/>
    <w:unhideWhenUsed/>
    <w:rsid w:val="00337D07"/>
    <w:rPr>
      <w:color w:val="000000"/>
      <w:sz w:val="20"/>
      <w:szCs w:val="20"/>
    </w:rPr>
  </w:style>
  <w:style w:type="character" w:customStyle="1" w:styleId="FootnoteTextChar">
    <w:name w:val="Footnote Text Char"/>
    <w:basedOn w:val="DefaultParagraphFont"/>
    <w:link w:val="FootnoteText"/>
    <w:uiPriority w:val="99"/>
    <w:rsid w:val="00337D07"/>
    <w:rPr>
      <w:color w:val="000000"/>
    </w:rPr>
  </w:style>
  <w:style w:type="character" w:styleId="FootnoteReference">
    <w:name w:val="footnote reference"/>
    <w:basedOn w:val="DefaultParagraphFont"/>
    <w:uiPriority w:val="99"/>
    <w:unhideWhenUsed/>
    <w:rsid w:val="00337D07"/>
    <w:rPr>
      <w:vertAlign w:val="superscript"/>
    </w:rPr>
  </w:style>
  <w:style w:type="character" w:styleId="FollowedHyperlink">
    <w:name w:val="FollowedHyperlink"/>
    <w:basedOn w:val="DefaultParagraphFont"/>
    <w:uiPriority w:val="99"/>
    <w:unhideWhenUsed/>
    <w:rsid w:val="00337D0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416">
      <w:bodyDiv w:val="1"/>
      <w:marLeft w:val="0"/>
      <w:marRight w:val="0"/>
      <w:marTop w:val="0"/>
      <w:marBottom w:val="0"/>
      <w:divBdr>
        <w:top w:val="none" w:sz="0" w:space="0" w:color="auto"/>
        <w:left w:val="none" w:sz="0" w:space="0" w:color="auto"/>
        <w:bottom w:val="none" w:sz="0" w:space="0" w:color="auto"/>
        <w:right w:val="none" w:sz="0" w:space="0" w:color="auto"/>
      </w:divBdr>
    </w:div>
    <w:div w:id="226651018">
      <w:bodyDiv w:val="1"/>
      <w:marLeft w:val="0"/>
      <w:marRight w:val="0"/>
      <w:marTop w:val="0"/>
      <w:marBottom w:val="0"/>
      <w:divBdr>
        <w:top w:val="none" w:sz="0" w:space="0" w:color="auto"/>
        <w:left w:val="none" w:sz="0" w:space="0" w:color="auto"/>
        <w:bottom w:val="none" w:sz="0" w:space="0" w:color="auto"/>
        <w:right w:val="none" w:sz="0" w:space="0" w:color="auto"/>
      </w:divBdr>
    </w:div>
    <w:div w:id="278491435">
      <w:bodyDiv w:val="1"/>
      <w:marLeft w:val="0"/>
      <w:marRight w:val="0"/>
      <w:marTop w:val="0"/>
      <w:marBottom w:val="0"/>
      <w:divBdr>
        <w:top w:val="none" w:sz="0" w:space="0" w:color="auto"/>
        <w:left w:val="none" w:sz="0" w:space="0" w:color="auto"/>
        <w:bottom w:val="none" w:sz="0" w:space="0" w:color="auto"/>
        <w:right w:val="none" w:sz="0" w:space="0" w:color="auto"/>
      </w:divBdr>
    </w:div>
    <w:div w:id="415325707">
      <w:bodyDiv w:val="1"/>
      <w:marLeft w:val="0"/>
      <w:marRight w:val="0"/>
      <w:marTop w:val="0"/>
      <w:marBottom w:val="0"/>
      <w:divBdr>
        <w:top w:val="none" w:sz="0" w:space="0" w:color="auto"/>
        <w:left w:val="none" w:sz="0" w:space="0" w:color="auto"/>
        <w:bottom w:val="none" w:sz="0" w:space="0" w:color="auto"/>
        <w:right w:val="none" w:sz="0" w:space="0" w:color="auto"/>
      </w:divBdr>
    </w:div>
    <w:div w:id="51793450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91">
          <w:marLeft w:val="0"/>
          <w:marRight w:val="0"/>
          <w:marTop w:val="0"/>
          <w:marBottom w:val="0"/>
          <w:divBdr>
            <w:top w:val="none" w:sz="0" w:space="0" w:color="auto"/>
            <w:left w:val="none" w:sz="0" w:space="0" w:color="auto"/>
            <w:bottom w:val="none" w:sz="0" w:space="0" w:color="auto"/>
            <w:right w:val="none" w:sz="0" w:space="0" w:color="auto"/>
          </w:divBdr>
        </w:div>
        <w:div w:id="468979610">
          <w:marLeft w:val="0"/>
          <w:marRight w:val="0"/>
          <w:marTop w:val="0"/>
          <w:marBottom w:val="0"/>
          <w:divBdr>
            <w:top w:val="none" w:sz="0" w:space="0" w:color="auto"/>
            <w:left w:val="none" w:sz="0" w:space="0" w:color="auto"/>
            <w:bottom w:val="none" w:sz="0" w:space="0" w:color="auto"/>
            <w:right w:val="none" w:sz="0" w:space="0" w:color="auto"/>
          </w:divBdr>
        </w:div>
      </w:divsChild>
    </w:div>
    <w:div w:id="701251085">
      <w:bodyDiv w:val="1"/>
      <w:marLeft w:val="0"/>
      <w:marRight w:val="0"/>
      <w:marTop w:val="0"/>
      <w:marBottom w:val="0"/>
      <w:divBdr>
        <w:top w:val="none" w:sz="0" w:space="0" w:color="auto"/>
        <w:left w:val="none" w:sz="0" w:space="0" w:color="auto"/>
        <w:bottom w:val="none" w:sz="0" w:space="0" w:color="auto"/>
        <w:right w:val="none" w:sz="0" w:space="0" w:color="auto"/>
      </w:divBdr>
    </w:div>
    <w:div w:id="854807754">
      <w:bodyDiv w:val="1"/>
      <w:marLeft w:val="0"/>
      <w:marRight w:val="0"/>
      <w:marTop w:val="0"/>
      <w:marBottom w:val="0"/>
      <w:divBdr>
        <w:top w:val="none" w:sz="0" w:space="0" w:color="auto"/>
        <w:left w:val="none" w:sz="0" w:space="0" w:color="auto"/>
        <w:bottom w:val="none" w:sz="0" w:space="0" w:color="auto"/>
        <w:right w:val="none" w:sz="0" w:space="0" w:color="auto"/>
      </w:divBdr>
      <w:divsChild>
        <w:div w:id="1981613011">
          <w:marLeft w:val="0"/>
          <w:marRight w:val="0"/>
          <w:marTop w:val="0"/>
          <w:marBottom w:val="0"/>
          <w:divBdr>
            <w:top w:val="none" w:sz="0" w:space="0" w:color="auto"/>
            <w:left w:val="none" w:sz="0" w:space="0" w:color="auto"/>
            <w:bottom w:val="none" w:sz="0" w:space="0" w:color="auto"/>
            <w:right w:val="none" w:sz="0" w:space="0" w:color="auto"/>
          </w:divBdr>
        </w:div>
        <w:div w:id="1065641732">
          <w:marLeft w:val="0"/>
          <w:marRight w:val="0"/>
          <w:marTop w:val="0"/>
          <w:marBottom w:val="0"/>
          <w:divBdr>
            <w:top w:val="none" w:sz="0" w:space="0" w:color="auto"/>
            <w:left w:val="none" w:sz="0" w:space="0" w:color="auto"/>
            <w:bottom w:val="none" w:sz="0" w:space="0" w:color="auto"/>
            <w:right w:val="none" w:sz="0" w:space="0" w:color="auto"/>
          </w:divBdr>
        </w:div>
      </w:divsChild>
    </w:div>
    <w:div w:id="1161850134">
      <w:bodyDiv w:val="1"/>
      <w:marLeft w:val="0"/>
      <w:marRight w:val="0"/>
      <w:marTop w:val="0"/>
      <w:marBottom w:val="0"/>
      <w:divBdr>
        <w:top w:val="none" w:sz="0" w:space="0" w:color="auto"/>
        <w:left w:val="none" w:sz="0" w:space="0" w:color="auto"/>
        <w:bottom w:val="none" w:sz="0" w:space="0" w:color="auto"/>
        <w:right w:val="none" w:sz="0" w:space="0" w:color="auto"/>
      </w:divBdr>
    </w:div>
    <w:div w:id="1633973370">
      <w:bodyDiv w:val="1"/>
      <w:marLeft w:val="0"/>
      <w:marRight w:val="0"/>
      <w:marTop w:val="0"/>
      <w:marBottom w:val="0"/>
      <w:divBdr>
        <w:top w:val="none" w:sz="0" w:space="0" w:color="auto"/>
        <w:left w:val="none" w:sz="0" w:space="0" w:color="auto"/>
        <w:bottom w:val="none" w:sz="0" w:space="0" w:color="auto"/>
        <w:right w:val="none" w:sz="0" w:space="0" w:color="auto"/>
      </w:divBdr>
    </w:div>
    <w:div w:id="1742216600">
      <w:bodyDiv w:val="1"/>
      <w:marLeft w:val="0"/>
      <w:marRight w:val="0"/>
      <w:marTop w:val="0"/>
      <w:marBottom w:val="0"/>
      <w:divBdr>
        <w:top w:val="none" w:sz="0" w:space="0" w:color="auto"/>
        <w:left w:val="none" w:sz="0" w:space="0" w:color="auto"/>
        <w:bottom w:val="none" w:sz="0" w:space="0" w:color="auto"/>
        <w:right w:val="none" w:sz="0" w:space="0" w:color="auto"/>
      </w:divBdr>
    </w:div>
    <w:div w:id="19190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9EE552E-2BFA-44A1-82E1-DD3A9E2D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Boston Nyer</vt:lpstr>
    </vt:vector>
  </TitlesOfParts>
  <Company>Wenis.co</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Nyer</dc:title>
  <dc:creator>Boston Nyer</dc:creator>
  <cp:lastModifiedBy>Carolyn Amick</cp:lastModifiedBy>
  <cp:revision>2</cp:revision>
  <dcterms:created xsi:type="dcterms:W3CDTF">2012-02-23T00:22:00Z</dcterms:created>
  <dcterms:modified xsi:type="dcterms:W3CDTF">2012-02-23T00:22:00Z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276620;16616425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2012-02-21T17:57:31-0800</vt:lpwstr>
  </property>
  <property fmtid="{D5CDD505-2E9C-101B-9397-08002B2CF9AE}" pid="9" name="Offisync_ProviderName">
    <vt:lpwstr>Central Desktop</vt:lpwstr>
  </property>
</Properties>
</file>