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92" w:rsidRDefault="00415DCA">
      <w:r>
        <w:rPr>
          <w:noProof/>
        </w:rPr>
        <w:pict>
          <v:shapetype id="_x0000_t32" coordsize="21600,21600" o:spt="32" o:oned="t" path="m,l21600,21600e" filled="f">
            <v:path arrowok="t" fillok="f" o:connecttype="none"/>
            <o:lock v:ext="edit" shapetype="t"/>
          </v:shapetype>
          <v:shape id="_x0000_s1062" type="#_x0000_t32" style="position:absolute;margin-left:73.85pt;margin-top:100.5pt;width:25pt;height:147.2pt;z-index:251705344" o:connectortype="straight">
            <v:stroke endarrow="block"/>
          </v:shape>
        </w:pict>
      </w:r>
      <w:r>
        <w:rPr>
          <w:noProof/>
        </w:rPr>
        <w:pict>
          <v:shapetype id="_x0000_t202" coordsize="21600,21600" o:spt="202" path="m,l,21600r21600,l21600,xe">
            <v:stroke joinstyle="miter"/>
            <v:path gradientshapeok="t" o:connecttype="rect"/>
          </v:shapetype>
          <v:shape id="_x0000_s1059" type="#_x0000_t202" style="position:absolute;margin-left:341.2pt;margin-top:214.35pt;width:144.8pt;height:75.8pt;z-index:251704320">
            <v:textbox style="mso-next-textbox:#_x0000_s1059">
              <w:txbxContent>
                <w:p w:rsidR="00DE52C1" w:rsidRPr="006D7EE5" w:rsidRDefault="003E4286">
                  <w:r w:rsidRPr="006D7EE5">
                    <w:t xml:space="preserve">¼” </w:t>
                  </w:r>
                  <w:r w:rsidR="00650C4C">
                    <w:t xml:space="preserve">mesh </w:t>
                  </w:r>
                  <w:r w:rsidRPr="006D7EE5">
                    <w:t>hardware cloth gives good wood</w:t>
                  </w:r>
                  <w:r w:rsidR="00DE52C1" w:rsidRPr="006D7EE5">
                    <w:t xml:space="preserve"> gas penetration</w:t>
                  </w:r>
                  <w:r w:rsidR="00650C4C">
                    <w:t xml:space="preserve"> and is fine enough to hold the char.</w:t>
                  </w:r>
                </w:p>
              </w:txbxContent>
            </v:textbox>
          </v:shape>
        </w:pict>
      </w:r>
      <w:r>
        <w:rPr>
          <w:noProof/>
        </w:rPr>
        <w:pict>
          <v:shape id="_x0000_s1070" type="#_x0000_t202" style="position:absolute;margin-left:300pt;margin-top:316.5pt;width:186pt;height:228.5pt;z-index:251708416">
            <v:textbox style="mso-next-textbox:#_x0000_s1070">
              <w:txbxContent>
                <w:p w:rsidR="006D7EE5" w:rsidRDefault="006D7EE5">
                  <w:r>
                    <w:t xml:space="preserve">My first test was to place a piece of flat hardware cloth across the top of the reactor.  This did not work for two reasons.  The hardware cloth seems to </w:t>
                  </w:r>
                  <w:proofErr w:type="gramStart"/>
                  <w:r>
                    <w:t>effect</w:t>
                  </w:r>
                  <w:proofErr w:type="gramEnd"/>
                  <w:r>
                    <w:t xml:space="preserve"> the flow of the air more than the flow of the wood gas, and slowed the air flow down too much.  Second, the char was held too high.  The flame burned more below the char than above.  The solution was to lower the </w:t>
                  </w:r>
                  <w:r w:rsidR="00650C4C">
                    <w:t xml:space="preserve">top of the </w:t>
                  </w:r>
                  <w:r>
                    <w:t xml:space="preserve">char </w:t>
                  </w:r>
                  <w:r w:rsidR="00CD5179">
                    <w:t xml:space="preserve">to </w:t>
                  </w:r>
                  <w:r>
                    <w:t>about .5 cm below the top of the reactor and use several wire hooks to hold the grid in place, thus not interfering with the air flow.</w:t>
                  </w:r>
                </w:p>
              </w:txbxContent>
            </v:textbox>
          </v:shape>
        </w:pict>
      </w:r>
      <w:r>
        <w:rPr>
          <w:noProof/>
        </w:rPr>
        <w:pict>
          <v:shape id="_x0000_s1060" type="#_x0000_t32" style="position:absolute;margin-left:172.7pt;margin-top:232.9pt;width:177.6pt;height:38pt;flip:x;z-index:251703296" o:connectortype="straight">
            <v:stroke endarrow="block"/>
          </v:shape>
        </w:pict>
      </w:r>
      <w:r>
        <w:rPr>
          <w:noProof/>
        </w:rPr>
        <w:pict>
          <v:shape id="_x0000_s1069" type="#_x0000_t202" style="position:absolute;margin-left:303.75pt;margin-top:13.5pt;width:186pt;height:164.1pt;z-index:251707392">
            <v:textbox style="mso-next-textbox:#_x0000_s1069">
              <w:txbxContent>
                <w:p w:rsidR="005F0AAE" w:rsidRDefault="005F0AAE">
                  <w:r>
                    <w:t>The char toward the center did not burn.  Leaving the center char out and having o</w:t>
                  </w:r>
                  <w:r w:rsidR="006D7EE5">
                    <w:t>nly a ring of char did not work</w:t>
                  </w:r>
                  <w:r>
                    <w:t xml:space="preserve"> I think because this produ</w:t>
                  </w:r>
                  <w:r w:rsidR="006D7EE5">
                    <w:t>ced less resistance to the wood-</w:t>
                  </w:r>
                  <w:r>
                    <w:t>gas flow toward the center and acted to funnel the wood</w:t>
                  </w:r>
                  <w:r w:rsidR="006D7EE5">
                    <w:t>-</w:t>
                  </w:r>
                  <w:r>
                    <w:t>gas to the center.  One thi</w:t>
                  </w:r>
                  <w:r w:rsidR="006D7EE5">
                    <w:t>ng I want</w:t>
                  </w:r>
                  <w:r>
                    <w:t xml:space="preserve"> to try is to put a sheet metal dis</w:t>
                  </w:r>
                  <w:r w:rsidR="006D7EE5">
                    <w:t>k in the center to force the wood-gas</w:t>
                  </w:r>
                  <w:r>
                    <w:t xml:space="preserve"> outward.</w:t>
                  </w:r>
                </w:p>
              </w:txbxContent>
            </v:textbox>
          </v:shape>
        </w:pict>
      </w:r>
      <w:r>
        <w:rPr>
          <w:noProof/>
        </w:rPr>
        <w:pict>
          <v:shape id="_x0000_s1076" type="#_x0000_t202" style="position:absolute;margin-left:300pt;margin-top:577.5pt;width:186pt;height:40.5pt;z-index:251715584">
            <v:textbox>
              <w:txbxContent>
                <w:p w:rsidR="00CD5179" w:rsidRDefault="00CD5179">
                  <w:r>
                    <w:t>This method is independent of the fuel level.  Very little char is burned.</w:t>
                  </w:r>
                </w:p>
              </w:txbxContent>
            </v:textbox>
          </v:shape>
        </w:pict>
      </w:r>
      <w:r>
        <w:rPr>
          <w:noProof/>
        </w:rPr>
        <w:pict>
          <v:rect id="_x0000_s1075" style="position:absolute;margin-left:73.85pt;margin-top:355.7pt;width:129.8pt;height:28pt;z-index:251714560" fillcolor="black" stroked="f">
            <v:fill opacity="19661f"/>
          </v:rect>
        </w:pict>
      </w:r>
      <w:r>
        <w:rPr>
          <w:noProof/>
        </w:rPr>
        <w:pict>
          <v:shape id="_x0000_s1057" style="position:absolute;margin-left:87.65pt;margin-top:245.5pt;width:6.1pt;height:142.25pt;z-index:251696128" coordsize="224,2445" o:regroupid="1" path="m17,2445c16,2247,11,1615,10,1257,9,899,,494,11,295,22,96,41,113,76,64,111,15,193,13,224,e" filled="f" strokecolor="#974706 [1609]">
            <v:stroke endarrow="block"/>
            <v:path arrowok="t"/>
          </v:shape>
        </w:pict>
      </w:r>
      <w:r>
        <w:rPr>
          <w:noProof/>
        </w:rPr>
        <w:pict>
          <v:shape id="_x0000_s1054" type="#_x0000_t32" style="position:absolute;margin-left:121.85pt;margin-top:248.15pt;width:1.25pt;height:139.6pt;flip:y;z-index:251693056" o:connectortype="straight" o:regroupid="1" strokecolor="#974706 [1609]">
            <v:stroke endarrow="block"/>
          </v:shape>
        </w:pict>
      </w:r>
      <w:r>
        <w:rPr>
          <w:noProof/>
        </w:rPr>
        <w:pict>
          <v:shape id="_x0000_s1055" type="#_x0000_t32" style="position:absolute;margin-left:159.8pt;margin-top:248.15pt;width:.05pt;height:139.6pt;flip:y;z-index:251694080" o:connectortype="straight" o:regroupid="1" strokecolor="#974706 [1609]">
            <v:stroke endarrow="block"/>
          </v:shape>
        </w:pict>
      </w:r>
      <w:r>
        <w:rPr>
          <w:noProof/>
        </w:rPr>
        <w:pict>
          <v:shape id="_x0000_s1056" style="position:absolute;margin-left:185.65pt;margin-top:247.7pt;width:11.35pt;height:140.05pt;z-index:251695104" coordsize="227,2416" o:regroupid="1" path="m217,2416v,-276,,-1282,-1,-1659c215,380,227,274,210,152,193,30,151,46,116,23,81,,24,15,,14e" filled="f" strokecolor="#974706 [1609]">
            <v:stroke endarrow="block"/>
            <v:path arrowok="t"/>
          </v:shape>
        </w:pict>
      </w:r>
      <w:r>
        <w:rPr>
          <w:noProof/>
        </w:rPr>
        <w:pict>
          <v:rect id="_x0000_s1074" style="position:absolute;margin-left:73.9pt;margin-top:383.7pt;width:131.95pt;height:11.65pt;z-index:251713536" fillcolor="red" stroked="f" strokecolor="white [3212]">
            <v:fill opacity=".5"/>
          </v:rect>
        </w:pict>
      </w:r>
      <w:r>
        <w:rPr>
          <w:noProof/>
        </w:rPr>
        <w:pict>
          <v:shape id="_x0000_s1052" type="#_x0000_t202" style="position:absolute;margin-left:117.35pt;margin-top:412pt;width:37.5pt;height:21pt;z-index:251691008" o:regroupid="1">
            <v:textbox style="mso-next-textbox:#_x0000_s1052">
              <w:txbxContent>
                <w:p w:rsidR="00DE52C1" w:rsidRDefault="00DE52C1" w:rsidP="00DE52C1">
                  <w:r>
                    <w:t>Fuel</w:t>
                  </w:r>
                </w:p>
              </w:txbxContent>
            </v:textbox>
          </v:shape>
        </w:pict>
      </w:r>
      <w:r>
        <w:rPr>
          <w:noProof/>
        </w:rPr>
        <w:pict>
          <v:shape id="_x0000_s1073" type="#_x0000_t32" style="position:absolute;margin-left:145.5pt;margin-top:123.35pt;width:87.75pt;height:139.45pt;flip:x;z-index:251711488" o:connectortype="straight">
            <v:stroke endarrow="block"/>
          </v:shape>
        </w:pict>
      </w:r>
      <w:r>
        <w:rPr>
          <w:noProof/>
        </w:rPr>
        <w:pict>
          <v:shape id="_x0000_s1072" type="#_x0000_t202" style="position:absolute;margin-left:197.85pt;margin-top:62.25pt;width:84.25pt;height:73.1pt;z-index:251712512">
            <v:textbox style="mso-next-textbox:#_x0000_s1072">
              <w:txbxContent>
                <w:p w:rsidR="00650C4C" w:rsidRDefault="003433AB">
                  <w:r>
                    <w:t>Char from a previous test was</w:t>
                  </w:r>
                  <w:r w:rsidR="00650C4C">
                    <w:t xml:space="preserve"> placed on the raised grid.</w:t>
                  </w:r>
                </w:p>
              </w:txbxContent>
            </v:textbox>
          </v:shape>
        </w:pict>
      </w:r>
      <w:r>
        <w:rPr>
          <w:noProof/>
        </w:rPr>
        <w:pict>
          <v:shape id="_x0000_s1071" type="#_x0000_t202" style="position:absolute;margin-left:37.1pt;margin-top:516pt;width:235.3pt;height:102pt;z-index:251709440">
            <v:textbox style="mso-next-textbox:#_x0000_s1071">
              <w:txbxContent>
                <w:p w:rsidR="00650C4C" w:rsidRDefault="00650C4C">
                  <w:r>
                    <w:t>A problem occurred at the end of the test when almost all of the fuel had been pyrolyzed.  The flame cooled and went out, causing considerable smoke.  The smoke could not be reignited.  I poured the char out and it stopped smoking.  It was all char and I found no unburned fuel.</w:t>
                  </w:r>
                </w:p>
              </w:txbxContent>
            </v:textbox>
          </v:shape>
        </w:pict>
      </w:r>
      <w:r>
        <w:rPr>
          <w:noProof/>
        </w:rPr>
        <w:pict>
          <v:shape id="_x0000_s1068" style="position:absolute;margin-left:205.85pt;margin-top:247.25pt;width:9.05pt;height:3.95pt;flip:x;z-index:251702272" coordsize="181,79" path="m181,62c176,54,169,23,150,15,131,7,93,,68,11,43,22,14,65,,79e" filled="f">
            <v:path arrowok="t"/>
          </v:shape>
        </w:pict>
      </w:r>
      <w:r>
        <w:rPr>
          <w:noProof/>
        </w:rPr>
        <w:pict>
          <v:shape id="_x0000_s1067" style="position:absolute;margin-left:64.85pt;margin-top:247.25pt;width:9.05pt;height:3.95pt;z-index:251701248" coordsize="181,79" path="m181,62c176,54,169,23,150,15,131,7,93,,68,11,43,22,14,65,,79e" filled="f">
            <v:path arrowok="t"/>
          </v:shape>
        </w:pict>
      </w:r>
      <w:r>
        <w:rPr>
          <w:noProof/>
        </w:rPr>
        <w:pict>
          <v:shape id="_x0000_s1066" type="#_x0000_t32" style="position:absolute;margin-left:73.9pt;margin-top:250.35pt;width:2.2pt;height:20.55pt;flip:x y;z-index:251700224" o:connectortype="straight">
            <v:stroke dashstyle="longDash"/>
          </v:shape>
        </w:pict>
      </w:r>
      <w:r>
        <w:rPr>
          <w:noProof/>
        </w:rPr>
        <w:pict>
          <v:shape id="_x0000_s1065" type="#_x0000_t32" style="position:absolute;margin-left:203.65pt;margin-top:250.3pt;width:2.2pt;height:20.55pt;flip:y;z-index:251699200" o:connectortype="straight">
            <v:stroke dashstyle="longDash"/>
          </v:shape>
        </w:pict>
      </w:r>
      <w:r>
        <w:rPr>
          <w:noProof/>
        </w:rPr>
        <w:pict>
          <v:rect id="_x0000_s1050" style="position:absolute;margin-left:167.75pt;margin-top:255.65pt;width:34.5pt;height:7.15pt;z-index:251688960" o:regroupid="1" fillcolor="red" stroked="f" strokecolor="white [3212]">
            <v:fill opacity=".5"/>
          </v:rect>
        </w:pict>
      </w:r>
      <w:r>
        <w:rPr>
          <w:noProof/>
        </w:rPr>
        <w:pict>
          <v:rect id="_x0000_s1031" style="position:absolute;margin-left:78.45pt;margin-top:255.65pt;width:123.8pt;height:13.6pt;z-index:251669504" o:regroupid="1" fillcolor="black" stroked="f">
            <v:fill r:id="rId4" o:title="Large confetti" type="pattern"/>
          </v:rect>
        </w:pict>
      </w:r>
      <w:r>
        <w:rPr>
          <w:noProof/>
        </w:rPr>
        <w:pict>
          <v:shape id="_x0000_s1051" type="#_x0000_t32" style="position:absolute;margin-left:76.1pt;margin-top:270.85pt;width:127.55pt;height:.05pt;z-index:251689984" o:connectortype="straight" o:regroupid="1" strokecolor="black [3213]">
            <v:stroke dashstyle="longDash"/>
          </v:shape>
        </w:pict>
      </w:r>
      <w:r>
        <w:rPr>
          <w:noProof/>
        </w:rPr>
        <w:pict>
          <v:rect id="_x0000_s1064" style="position:absolute;margin-left:78.45pt;margin-top:255.65pt;width:34.5pt;height:7.15pt;z-index:251698176" fillcolor="red" stroked="f" strokecolor="white [3212]">
            <v:fill opacity=".5"/>
          </v:rect>
        </w:pict>
      </w:r>
      <w:r>
        <w:rPr>
          <w:noProof/>
        </w:rPr>
        <w:pict>
          <v:shape id="_x0000_s1058" type="#_x0000_t32" style="position:absolute;margin-left:45.35pt;margin-top:162.25pt;width:192pt;height:0;z-index:251697152" o:connectortype="straight" o:regroupid="1" strokecolor="white [3212]" strokeweight="3pt"/>
        </w:pict>
      </w:r>
      <w:r>
        <w:rPr>
          <w:noProof/>
        </w:rPr>
        <w:pict>
          <v:shape id="_x0000_s1053" type="#_x0000_t32" style="position:absolute;margin-left:69.15pt;margin-top:449.8pt;width:140.25pt;height:0;z-index:251692032" o:connectortype="straight" o:regroupid="1" strokecolor="black [3213]">
            <v:stroke dashstyle="longDash"/>
          </v:shape>
        </w:pict>
      </w:r>
      <w:r>
        <w:rPr>
          <w:noProof/>
        </w:rPr>
        <w:pict>
          <v:shape id="_x0000_s1049" style="position:absolute;margin-left:197.85pt;margin-top:239.45pt;width:26.85pt;height:35.7pt;flip:x;z-index:251687936" coordsize="537,714" o:regroupid="1" path="m20,714c21,643,,395,24,287,48,179,77,113,162,65,247,17,459,14,537,e" filled="f">
            <v:stroke endarrow="block"/>
            <v:path arrowok="t"/>
          </v:shape>
        </w:pict>
      </w:r>
      <w:r>
        <w:rPr>
          <w:noProof/>
        </w:rPr>
        <w:pict>
          <v:rect id="_x0000_s1048" style="position:absolute;margin-left:73.85pt;margin-top:355.7pt;width:132pt;height:87.85pt;z-index:251686912" o:regroupid="1" fillcolor="black" stroked="f">
            <v:fill r:id="rId4" o:title="Large confetti" type="pattern"/>
          </v:rect>
        </w:pict>
      </w:r>
      <w:r>
        <w:rPr>
          <w:noProof/>
        </w:rPr>
        <w:pict>
          <v:shape id="_x0000_s1047" style="position:absolute;margin-left:56pt;margin-top:240.7pt;width:26.85pt;height:35.7pt;z-index:251685888" coordsize="537,714" o:regroupid="1" path="m20,714c21,643,,395,24,287,48,179,77,113,162,65,247,17,459,14,537,e" filled="f">
            <v:stroke endarrow="block"/>
            <v:path arrowok="t"/>
          </v:shape>
        </w:pict>
      </w:r>
      <w:r>
        <w:rPr>
          <w:noProof/>
        </w:rPr>
        <w:pict>
          <v:shape id="_x0000_s1046" style="position:absolute;margin-left:150.95pt;margin-top:214.35pt;width:21.75pt;height:28.8pt;flip:x;z-index:251684864" coordsize="794,851" o:regroupid="1" path="m,850v67,-4,292,1,401,-24c510,801,594,761,656,698,718,635,750,566,772,450,794,334,785,94,788,e" filled="f" strokecolor="red">
            <v:stroke endarrow="block"/>
            <v:path arrowok="t"/>
          </v:shape>
        </w:pict>
      </w:r>
      <w:r>
        <w:rPr>
          <w:noProof/>
        </w:rPr>
        <w:pict>
          <v:shape id="_x0000_s1045" style="position:absolute;margin-left:105.2pt;margin-top:214.35pt;width:25.25pt;height:28.8pt;z-index:251683840" coordsize="794,851" o:regroupid="1" path="m,850v67,-4,292,1,401,-24c510,801,594,761,656,698,718,635,750,566,772,450,794,334,785,94,788,e" filled="f" strokecolor="red">
            <v:stroke endarrow="block"/>
            <v:path arrowok="t"/>
          </v:shape>
        </w:pict>
      </w:r>
      <w:r>
        <w:rPr>
          <w:noProof/>
        </w:rPr>
        <w:pict>
          <v:rect id="_x0000_s1044" style="position:absolute;margin-left:46.35pt;margin-top:226.35pt;width:186.9pt;height:21.8pt;z-index:251682816" o:regroupid="1" strokecolor="white [3212]"/>
        </w:pict>
      </w:r>
      <w:r>
        <w:rPr>
          <w:noProof/>
        </w:rPr>
        <w:pict>
          <v:shape id="_x0000_s1043" type="#_x0000_t32" style="position:absolute;margin-left:189.35pt;margin-top:454.3pt;width:0;height:27pt;flip:y;z-index:251681792" o:connectortype="straight" o:regroupid="1">
            <v:stroke endarrow="block"/>
          </v:shape>
        </w:pict>
      </w:r>
      <w:r>
        <w:rPr>
          <w:noProof/>
        </w:rPr>
        <w:pict>
          <v:shape id="_x0000_s1042" type="#_x0000_t32" style="position:absolute;margin-left:158.6pt;margin-top:454.3pt;width:0;height:27pt;flip:y;z-index:251680768" o:connectortype="straight" o:regroupid="1">
            <v:stroke endarrow="block"/>
          </v:shape>
        </w:pict>
      </w:r>
      <w:r>
        <w:rPr>
          <w:noProof/>
        </w:rPr>
        <w:pict>
          <v:shape id="_x0000_s1041" type="#_x0000_t32" style="position:absolute;margin-left:121.85pt;margin-top:454.3pt;width:0;height:27pt;flip:y;z-index:251679744" o:connectortype="straight" o:regroupid="1">
            <v:stroke endarrow="block"/>
          </v:shape>
        </w:pict>
      </w:r>
      <w:r>
        <w:rPr>
          <w:noProof/>
        </w:rPr>
        <w:pict>
          <v:shape id="_x0000_s1040" type="#_x0000_t32" style="position:absolute;margin-left:88.1pt;margin-top:454.3pt;width:0;height:27pt;flip:y;z-index:251678720" o:connectortype="straight" o:regroupid="1">
            <v:stroke endarrow="block"/>
          </v:shape>
        </w:pict>
      </w:r>
      <w:r>
        <w:rPr>
          <w:noProof/>
        </w:rPr>
        <w:pict>
          <v:shape id="_x0000_s1039" type="#_x0000_t32" style="position:absolute;margin-left:70.1pt;margin-top:454.3pt;width:140.25pt;height:0;z-index:251677696" o:connectortype="straight" o:regroupid="1" strokecolor="white [3212]" strokeweight="3pt"/>
        </w:pict>
      </w:r>
      <w:r>
        <w:rPr>
          <w:noProof/>
        </w:rPr>
        <w:pict>
          <v:shape id="_x0000_s1038" style="position:absolute;margin-left:224.7pt;margin-top:418.05pt;width:36.75pt;height:25.55pt;flip:x;z-index:251676672" coordsize="735,511" o:regroupid="1" path="m,480v62,3,260,31,370,16c480,481,602,473,663,390,724,307,729,155,735,e" filled="f">
            <v:stroke endarrow="block"/>
            <v:path arrowok="t"/>
          </v:shape>
        </w:pict>
      </w:r>
      <w:r>
        <w:rPr>
          <w:noProof/>
        </w:rPr>
        <w:pict>
          <v:shape id="_x0000_s1037" style="position:absolute;margin-left:20.45pt;margin-top:416.9pt;width:36.75pt;height:25.55pt;z-index:251675648" coordsize="735,511" o:regroupid="1" path="m,480v62,3,260,31,370,16c480,481,602,473,663,390,724,307,729,155,735,e" filled="f">
            <v:stroke endarrow="block"/>
            <v:path arrowok="t"/>
          </v:shape>
        </w:pict>
      </w:r>
      <w:r>
        <w:rPr>
          <w:noProof/>
        </w:rPr>
        <w:pict>
          <v:rect id="_x0000_s1036" style="position:absolute;margin-left:117.35pt;margin-top:214.35pt;width:46.5pt;height:33.75pt;z-index:251674624" o:regroupid="1" stroked="f"/>
        </w:pict>
      </w:r>
      <w:r>
        <w:rPr>
          <w:noProof/>
        </w:rPr>
        <w:pict>
          <v:rect id="_x0000_s1035" style="position:absolute;margin-left:228.2pt;margin-top:425.9pt;width:15.95pt;height:24pt;z-index:251673600" o:regroupid="1" stroked="f"/>
        </w:pict>
      </w:r>
      <w:r>
        <w:rPr>
          <w:noProof/>
        </w:rPr>
        <w:pict>
          <v:rect id="_x0000_s1034" style="position:absolute;margin-left:33.95pt;margin-top:425.9pt;width:16.65pt;height:24pt;z-index:251672576" o:regroupid="1" stroked="f"/>
        </w:pict>
      </w:r>
      <w:r>
        <w:rPr>
          <w:noProof/>
        </w:rPr>
        <w:pict>
          <v:shape id="_x0000_s1033" type="#_x0000_t32" style="position:absolute;margin-left:237.35pt;margin-top:449.8pt;width:0;height:24pt;z-index:251671552" o:connectortype="straight" o:regroupid="1"/>
        </w:pict>
      </w:r>
      <w:r>
        <w:rPr>
          <w:noProof/>
        </w:rPr>
        <w:pict>
          <v:shape id="_x0000_s1032" type="#_x0000_t32" style="position:absolute;margin-left:45.35pt;margin-top:449.8pt;width:0;height:24pt;z-index:251670528" o:connectortype="straight" o:regroupid="1"/>
        </w:pict>
      </w:r>
      <w:r>
        <w:rPr>
          <w:noProof/>
        </w:rPr>
        <w:pict>
          <v:shape id="_x0000_s1030" type="#_x0000_t32" style="position:absolute;margin-left:37.1pt;margin-top:225.25pt;width:207.75pt;height:0;z-index:251668480" o:connectortype="straight" o:regroupid="1"/>
        </w:pict>
      </w:r>
      <w:r>
        <w:rPr>
          <w:noProof/>
        </w:rPr>
        <w:pict>
          <v:rect id="_x0000_s1029" style="position:absolute;margin-left:70.25pt;margin-top:226.35pt;width:140.25pt;height:228pt;z-index:251667456" o:regroupid="1"/>
        </w:pict>
      </w:r>
      <w:r>
        <w:rPr>
          <w:noProof/>
        </w:rPr>
        <w:pict>
          <v:rect id="_x0000_s1028" style="position:absolute;margin-left:45.35pt;margin-top:226.35pt;width:192pt;height:228pt;z-index:251666432" o:regroupid="1"/>
        </w:pict>
      </w:r>
      <w:r>
        <w:rPr>
          <w:noProof/>
        </w:rPr>
        <w:pict>
          <v:rect id="_x0000_s1027" style="position:absolute;margin-left:45.35pt;margin-top:162.25pt;width:192pt;height:63pt;z-index:251665408" o:regroupid="1"/>
        </w:pict>
      </w:r>
      <w:r>
        <w:rPr>
          <w:noProof/>
        </w:rPr>
        <w:pict>
          <v:shape id="_x0000_s1061" type="#_x0000_t202" style="position:absolute;margin-left:-6.65pt;margin-top:13.5pt;width:179.35pt;height:109.85pt;z-index:251706368">
            <v:textbox>
              <w:txbxContent>
                <w:p w:rsidR="00DE52C1" w:rsidRPr="006C1B3D" w:rsidRDefault="00650C4C">
                  <w:pPr>
                    <w:rPr>
                      <w:sz w:val="24"/>
                      <w:szCs w:val="24"/>
                    </w:rPr>
                  </w:pPr>
                  <w:r>
                    <w:rPr>
                      <w:sz w:val="24"/>
                      <w:szCs w:val="24"/>
                    </w:rPr>
                    <w:t>The secondary flame</w:t>
                  </w:r>
                  <w:r w:rsidR="00DE52C1" w:rsidRPr="006C1B3D">
                    <w:rPr>
                      <w:sz w:val="24"/>
                      <w:szCs w:val="24"/>
                    </w:rPr>
                    <w:t xml:space="preserve"> heat</w:t>
                  </w:r>
                  <w:r>
                    <w:rPr>
                      <w:sz w:val="24"/>
                      <w:szCs w:val="24"/>
                    </w:rPr>
                    <w:t>s</w:t>
                  </w:r>
                  <w:r w:rsidR="00DE52C1" w:rsidRPr="006C1B3D">
                    <w:rPr>
                      <w:sz w:val="24"/>
                      <w:szCs w:val="24"/>
                    </w:rPr>
                    <w:t xml:space="preserve"> the surface char.  When the tallest tips of the char </w:t>
                  </w:r>
                  <w:r w:rsidR="00DE52C1" w:rsidRPr="006D7EE5">
                    <w:t>are</w:t>
                  </w:r>
                  <w:r w:rsidR="00DE52C1" w:rsidRPr="006C1B3D">
                    <w:rPr>
                      <w:sz w:val="24"/>
                      <w:szCs w:val="24"/>
                    </w:rPr>
                    <w:t xml:space="preserve"> glowing red hot, the </w:t>
                  </w:r>
                  <w:r w:rsidR="00C519D1" w:rsidRPr="006C1B3D">
                    <w:rPr>
                      <w:sz w:val="24"/>
                      <w:szCs w:val="24"/>
                    </w:rPr>
                    <w:t xml:space="preserve">primary air can be reduced and </w:t>
                  </w:r>
                  <w:r w:rsidR="00DE52C1" w:rsidRPr="006C1B3D">
                    <w:rPr>
                      <w:sz w:val="24"/>
                      <w:szCs w:val="24"/>
                    </w:rPr>
                    <w:t xml:space="preserve">the </w:t>
                  </w:r>
                  <w:r w:rsidR="006C1B3D">
                    <w:rPr>
                      <w:sz w:val="24"/>
                      <w:szCs w:val="24"/>
                    </w:rPr>
                    <w:t xml:space="preserve">flame </w:t>
                  </w:r>
                  <w:r w:rsidR="005F0AAE">
                    <w:rPr>
                      <w:sz w:val="24"/>
                      <w:szCs w:val="24"/>
                    </w:rPr>
                    <w:t xml:space="preserve">and power level </w:t>
                  </w:r>
                  <w:r w:rsidR="006C1B3D">
                    <w:rPr>
                      <w:sz w:val="24"/>
                      <w:szCs w:val="24"/>
                    </w:rPr>
                    <w:t>will</w:t>
                  </w:r>
                  <w:r w:rsidR="00DE52C1" w:rsidRPr="006C1B3D">
                    <w:rPr>
                      <w:sz w:val="24"/>
                      <w:szCs w:val="24"/>
                    </w:rPr>
                    <w:t xml:space="preserve"> turn-down.</w:t>
                  </w:r>
                </w:p>
              </w:txbxContent>
            </v:textbox>
          </v:shape>
        </w:pict>
      </w:r>
    </w:p>
    <w:sectPr w:rsidR="007E0592" w:rsidSect="007E0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2C1"/>
    <w:rsid w:val="002F55D7"/>
    <w:rsid w:val="003433AB"/>
    <w:rsid w:val="003E4286"/>
    <w:rsid w:val="00415DCA"/>
    <w:rsid w:val="005441D4"/>
    <w:rsid w:val="005F0AAE"/>
    <w:rsid w:val="00650C4C"/>
    <w:rsid w:val="006C1B3D"/>
    <w:rsid w:val="006D7EE5"/>
    <w:rsid w:val="007C10C4"/>
    <w:rsid w:val="007E0592"/>
    <w:rsid w:val="00870DF2"/>
    <w:rsid w:val="00A226FA"/>
    <w:rsid w:val="00C519D1"/>
    <w:rsid w:val="00CD5179"/>
    <w:rsid w:val="00D14FF4"/>
    <w:rsid w:val="00DE5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black"/>
      <o:colormenu v:ext="edit" fillcolor="black" strokecolor="none"/>
    </o:shapedefaults>
    <o:shapelayout v:ext="edit">
      <o:idmap v:ext="edit" data="1"/>
      <o:rules v:ext="edit">
        <o:r id="V:Rule19" type="connector" idref="#_x0000_s1066"/>
        <o:r id="V:Rule20" type="connector" idref="#_x0000_s1065"/>
        <o:r id="V:Rule21" type="connector" idref="#_x0000_s1060"/>
        <o:r id="V:Rule22" type="connector" idref="#_x0000_s1058"/>
        <o:r id="V:Rule23" type="connector" idref="#_x0000_s1054"/>
        <o:r id="V:Rule24" type="connector" idref="#_x0000_s1073"/>
        <o:r id="V:Rule25" type="connector" idref="#_x0000_s1032"/>
        <o:r id="V:Rule26" type="connector" idref="#_x0000_s1041"/>
        <o:r id="V:Rule27" type="connector" idref="#_x0000_s1043"/>
        <o:r id="V:Rule28" type="connector" idref="#_x0000_s1051"/>
        <o:r id="V:Rule29" type="connector" idref="#_x0000_s1040"/>
        <o:r id="V:Rule30" type="connector" idref="#_x0000_s1039"/>
        <o:r id="V:Rule31" type="connector" idref="#_x0000_s1055"/>
        <o:r id="V:Rule32" type="connector" idref="#_x0000_s1033"/>
        <o:r id="V:Rule33" type="connector" idref="#_x0000_s1053"/>
        <o:r id="V:Rule34" type="connector" idref="#_x0000_s1062"/>
        <o:r id="V:Rule35" type="connector" idref="#_x0000_s1030"/>
        <o:r id="V:Rule36"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Harris</dc:creator>
  <cp:lastModifiedBy>Kirk Harris</cp:lastModifiedBy>
  <cp:revision>4</cp:revision>
  <dcterms:created xsi:type="dcterms:W3CDTF">2014-05-17T22:34:00Z</dcterms:created>
  <dcterms:modified xsi:type="dcterms:W3CDTF">2014-05-29T20:07:00Z</dcterms:modified>
</cp:coreProperties>
</file>