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CA" w:rsidRDefault="007157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1.7pt;margin-top:-43.2pt;width:540pt;height:1in;z-index:251684864" stroked="f">
            <v:textbox>
              <w:txbxContent>
                <w:p w:rsidR="000274C9" w:rsidRPr="001E7AC0" w:rsidRDefault="00552C1E" w:rsidP="000274C9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A H</w:t>
                  </w:r>
                  <w:r w:rsidR="000274C9" w:rsidRPr="001E7AC0">
                    <w:rPr>
                      <w:sz w:val="48"/>
                      <w:szCs w:val="48"/>
                    </w:rPr>
                    <w:t>ypothesis of the</w:t>
                  </w:r>
                </w:p>
                <w:p w:rsidR="00A54350" w:rsidRPr="001E7AC0" w:rsidRDefault="009A45F1" w:rsidP="000274C9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Two Stage M</w:t>
                  </w:r>
                  <w:r w:rsidR="00552C1E">
                    <w:rPr>
                      <w:sz w:val="48"/>
                      <w:szCs w:val="48"/>
                    </w:rPr>
                    <w:t>ixing</w:t>
                  </w:r>
                  <w:r w:rsidR="00A54350" w:rsidRPr="001E7AC0">
                    <w:rPr>
                      <w:sz w:val="48"/>
                      <w:szCs w:val="48"/>
                    </w:rPr>
                    <w:t xml:space="preserve"> of the </w:t>
                  </w:r>
                  <w:r w:rsidR="000274C9" w:rsidRPr="001E7AC0">
                    <w:rPr>
                      <w:sz w:val="48"/>
                      <w:szCs w:val="48"/>
                    </w:rPr>
                    <w:t>Wonderwerk</w:t>
                  </w:r>
                  <w:r w:rsidR="002E0AFE">
                    <w:rPr>
                      <w:sz w:val="48"/>
                      <w:szCs w:val="48"/>
                    </w:rPr>
                    <w:t xml:space="preserve"> 316</w:t>
                  </w:r>
                  <w:r w:rsidR="000274C9" w:rsidRPr="001E7AC0">
                    <w:rPr>
                      <w:sz w:val="48"/>
                      <w:szCs w:val="48"/>
                    </w:rPr>
                    <w:t xml:space="preserve"> TLUD-ND</w:t>
                  </w:r>
                </w:p>
                <w:p w:rsidR="000274C9" w:rsidRDefault="000274C9"/>
              </w:txbxContent>
            </v:textbox>
          </v:shape>
        </w:pict>
      </w:r>
    </w:p>
    <w:p w:rsidR="002E0AFE" w:rsidRPr="00023D10" w:rsidRDefault="002E0AFE" w:rsidP="002E0AFE">
      <w:pPr>
        <w:spacing w:after="0" w:line="240" w:lineRule="auto"/>
        <w:jc w:val="center"/>
        <w:rPr>
          <w:sz w:val="24"/>
          <w:szCs w:val="24"/>
        </w:rPr>
      </w:pPr>
      <w:r w:rsidRPr="00023D10">
        <w:rPr>
          <w:sz w:val="24"/>
          <w:szCs w:val="24"/>
        </w:rPr>
        <w:t xml:space="preserve">(3-16 is the month </w:t>
      </w:r>
      <w:r w:rsidR="00023D10">
        <w:rPr>
          <w:sz w:val="24"/>
          <w:szCs w:val="24"/>
        </w:rPr>
        <w:t xml:space="preserve">that </w:t>
      </w:r>
      <w:r w:rsidR="00D707D5" w:rsidRPr="00023D10">
        <w:rPr>
          <w:sz w:val="24"/>
          <w:szCs w:val="24"/>
        </w:rPr>
        <w:t xml:space="preserve">I first used this </w:t>
      </w:r>
      <w:r w:rsidR="00E317D7">
        <w:rPr>
          <w:sz w:val="24"/>
          <w:szCs w:val="24"/>
        </w:rPr>
        <w:t>technique</w:t>
      </w:r>
      <w:r w:rsidR="00023D10" w:rsidRPr="00023D10">
        <w:rPr>
          <w:sz w:val="24"/>
          <w:szCs w:val="24"/>
        </w:rPr>
        <w:t>, introducing</w:t>
      </w:r>
      <w:r w:rsidR="00722DA3">
        <w:rPr>
          <w:sz w:val="24"/>
          <w:szCs w:val="24"/>
        </w:rPr>
        <w:t xml:space="preserve"> a major</w:t>
      </w:r>
      <w:r w:rsidR="003B009C" w:rsidRPr="00023D10">
        <w:rPr>
          <w:sz w:val="24"/>
          <w:szCs w:val="24"/>
        </w:rPr>
        <w:t xml:space="preserve"> design</w:t>
      </w:r>
      <w:r w:rsidR="00722DA3">
        <w:rPr>
          <w:sz w:val="24"/>
          <w:szCs w:val="24"/>
        </w:rPr>
        <w:t xml:space="preserve"> improvement</w:t>
      </w:r>
      <w:r w:rsidRPr="00023D10">
        <w:rPr>
          <w:sz w:val="24"/>
          <w:szCs w:val="24"/>
        </w:rPr>
        <w:t>)</w:t>
      </w:r>
    </w:p>
    <w:p w:rsidR="00496ECA" w:rsidRPr="003B009C" w:rsidRDefault="007157ED" w:rsidP="00CA4A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202" style="position:absolute;left:0;text-align:left;margin-left:-8.65pt;margin-top:31.4pt;width:486.75pt;height:84.4pt;z-index:251694080" o:regroupid="3">
            <v:textbox style="mso-next-textbox:#_x0000_s1034">
              <w:txbxContent>
                <w:p w:rsidR="00A54350" w:rsidRDefault="00A21E5D" w:rsidP="00C47D68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</w:t>
                  </w:r>
                  <w:r w:rsidR="00A54350">
                    <w:rPr>
                      <w:sz w:val="48"/>
                      <w:szCs w:val="48"/>
                    </w:rPr>
                    <w:t>lean</w:t>
                  </w:r>
                  <w:r w:rsidR="00496ECA">
                    <w:rPr>
                      <w:sz w:val="48"/>
                      <w:szCs w:val="48"/>
                    </w:rPr>
                    <w:t>, easy to control</w:t>
                  </w:r>
                  <w:r w:rsidR="00E05B4D">
                    <w:rPr>
                      <w:sz w:val="48"/>
                      <w:szCs w:val="48"/>
                    </w:rPr>
                    <w:t xml:space="preserve"> cooking</w:t>
                  </w:r>
                </w:p>
                <w:p w:rsidR="00CA4AA9" w:rsidRPr="00CA4AA9" w:rsidRDefault="00D44312" w:rsidP="00C47D68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By these</w:t>
                  </w:r>
                  <w:r w:rsidR="00CA4AA9">
                    <w:rPr>
                      <w:sz w:val="28"/>
                      <w:szCs w:val="28"/>
                    </w:rPr>
                    <w:t xml:space="preserve"> technique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F17B40">
                    <w:rPr>
                      <w:sz w:val="28"/>
                      <w:szCs w:val="28"/>
                    </w:rPr>
                    <w:t xml:space="preserve"> the Wonderwerk</w:t>
                  </w:r>
                  <w:r w:rsidR="00CA4AA9">
                    <w:rPr>
                      <w:sz w:val="28"/>
                      <w:szCs w:val="28"/>
                    </w:rPr>
                    <w:t xml:space="preserve"> stove</w:t>
                  </w:r>
                  <w:r w:rsidR="00DB4885">
                    <w:rPr>
                      <w:sz w:val="28"/>
                      <w:szCs w:val="28"/>
                    </w:rPr>
                    <w:t>,</w:t>
                  </w:r>
                  <w:r w:rsidR="00CA4AA9">
                    <w:rPr>
                      <w:sz w:val="28"/>
                      <w:szCs w:val="28"/>
                    </w:rPr>
                    <w:t xml:space="preserve"> </w:t>
                  </w:r>
                  <w:r w:rsidR="00DB4885">
                    <w:rPr>
                      <w:sz w:val="28"/>
                      <w:szCs w:val="28"/>
                    </w:rPr>
                    <w:t xml:space="preserve">with </w:t>
                  </w:r>
                  <w:r w:rsidR="00F034D3">
                    <w:rPr>
                      <w:sz w:val="28"/>
                      <w:szCs w:val="28"/>
                    </w:rPr>
                    <w:t xml:space="preserve">adequate fuel, </w:t>
                  </w:r>
                  <w:r w:rsidR="00F17B40">
                    <w:rPr>
                      <w:sz w:val="28"/>
                      <w:szCs w:val="28"/>
                    </w:rPr>
                    <w:t>has</w:t>
                  </w:r>
                  <w:r w:rsidR="00CA4AA9">
                    <w:rPr>
                      <w:sz w:val="28"/>
                      <w:szCs w:val="28"/>
                    </w:rPr>
                    <w:t xml:space="preserve"> burn</w:t>
                  </w:r>
                  <w:r w:rsidR="00F17B40">
                    <w:rPr>
                      <w:sz w:val="28"/>
                      <w:szCs w:val="28"/>
                    </w:rPr>
                    <w:t>ed</w:t>
                  </w:r>
                  <w:r w:rsidR="00CA4AA9">
                    <w:rPr>
                      <w:sz w:val="28"/>
                      <w:szCs w:val="28"/>
                    </w:rPr>
                    <w:t xml:space="preserve"> </w:t>
                  </w:r>
                  <w:r w:rsidR="00836628">
                    <w:rPr>
                      <w:sz w:val="28"/>
                      <w:szCs w:val="28"/>
                    </w:rPr>
                    <w:t>very clean</w:t>
                  </w:r>
                  <w:r w:rsidR="001E0A5C">
                    <w:rPr>
                      <w:sz w:val="28"/>
                      <w:szCs w:val="28"/>
                    </w:rPr>
                    <w:t>ly</w:t>
                  </w:r>
                  <w:r w:rsidR="00817D09">
                    <w:rPr>
                      <w:sz w:val="28"/>
                      <w:szCs w:val="28"/>
                    </w:rPr>
                    <w:t xml:space="preserve"> at all tested</w:t>
                  </w:r>
                  <w:r w:rsidR="00C47D68">
                    <w:rPr>
                      <w:sz w:val="28"/>
                      <w:szCs w:val="28"/>
                    </w:rPr>
                    <w:t xml:space="preserve"> power levels.</w:t>
                  </w:r>
                  <w:r w:rsidR="00F034D3">
                    <w:rPr>
                      <w:sz w:val="28"/>
                      <w:szCs w:val="28"/>
                    </w:rPr>
                    <w:t xml:space="preserve">  More testing with various </w:t>
                  </w:r>
                  <w:r w:rsidR="00B80B3C">
                    <w:rPr>
                      <w:sz w:val="28"/>
                      <w:szCs w:val="28"/>
                    </w:rPr>
                    <w:t xml:space="preserve">configurations could allow the use of fuels </w:t>
                  </w:r>
                  <w:r w:rsidR="009B49C7">
                    <w:rPr>
                      <w:sz w:val="28"/>
                      <w:szCs w:val="28"/>
                    </w:rPr>
                    <w:t>with low</w:t>
                  </w:r>
                  <w:r w:rsidR="007F42FD">
                    <w:rPr>
                      <w:sz w:val="28"/>
                      <w:szCs w:val="28"/>
                    </w:rPr>
                    <w:t>er</w:t>
                  </w:r>
                  <w:r w:rsidR="00B80B3C">
                    <w:rPr>
                      <w:sz w:val="28"/>
                      <w:szCs w:val="28"/>
                    </w:rPr>
                    <w:t xml:space="preserve"> energy</w:t>
                  </w:r>
                  <w:r w:rsidR="009B49C7">
                    <w:rPr>
                      <w:sz w:val="28"/>
                      <w:szCs w:val="28"/>
                    </w:rPr>
                    <w:t xml:space="preserve"> content</w:t>
                  </w:r>
                  <w:r w:rsidR="00F034D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A4AA9" w:rsidRPr="003B009C">
        <w:rPr>
          <w:sz w:val="36"/>
          <w:szCs w:val="36"/>
        </w:rPr>
        <w:t>(Start at the bottom</w:t>
      </w:r>
      <w:r w:rsidR="002A0ACD" w:rsidRPr="003B009C">
        <w:rPr>
          <w:sz w:val="36"/>
          <w:szCs w:val="36"/>
        </w:rPr>
        <w:t xml:space="preserve"> of this </w:t>
      </w:r>
      <w:r w:rsidR="003B009C">
        <w:rPr>
          <w:sz w:val="36"/>
          <w:szCs w:val="36"/>
        </w:rPr>
        <w:t>page</w:t>
      </w:r>
      <w:r w:rsidR="001E0A5C" w:rsidRPr="003B009C">
        <w:rPr>
          <w:sz w:val="36"/>
          <w:szCs w:val="36"/>
        </w:rPr>
        <w:t xml:space="preserve"> like in the stove</w:t>
      </w:r>
      <w:r w:rsidR="00CA4AA9" w:rsidRPr="003B009C">
        <w:rPr>
          <w:sz w:val="36"/>
          <w:szCs w:val="36"/>
        </w:rPr>
        <w:t>)</w:t>
      </w:r>
    </w:p>
    <w:p w:rsidR="00496ECA" w:rsidRPr="00496ECA" w:rsidRDefault="00496ECA" w:rsidP="00496ECA"/>
    <w:p w:rsidR="00496ECA" w:rsidRPr="00496ECA" w:rsidRDefault="00496ECA" w:rsidP="00496ECA"/>
    <w:p w:rsidR="00496ECA" w:rsidRPr="00496ECA" w:rsidRDefault="00496ECA" w:rsidP="00496ECA"/>
    <w:p w:rsidR="00496ECA" w:rsidRPr="00496ECA" w:rsidRDefault="007157ED" w:rsidP="00496E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5.7pt;margin-top:7pt;width:.2pt;height:18.55pt;flip:x y;z-index:251685888" o:connectortype="straight" o:regroupid="3">
            <v:stroke endarrow="block"/>
          </v:shape>
        </w:pict>
      </w:r>
    </w:p>
    <w:p w:rsidR="00496ECA" w:rsidRPr="00496ECA" w:rsidRDefault="007157ED" w:rsidP="00496ECA">
      <w:r>
        <w:rPr>
          <w:noProof/>
        </w:rPr>
        <w:pict>
          <v:shape id="_x0000_s1029" type="#_x0000_t202" style="position:absolute;margin-left:-8.65pt;margin-top:.1pt;width:486.75pt;height:1in;z-index:251693056" o:regroupid="3">
            <v:textbox style="mso-next-textbox:#_x0000_s1029">
              <w:txbxContent>
                <w:p w:rsidR="005E3568" w:rsidRDefault="00CB4BA3" w:rsidP="00C47D68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Stator </w:t>
                  </w:r>
                  <w:r w:rsidRPr="004626CC">
                    <w:rPr>
                      <w:sz w:val="36"/>
                      <w:szCs w:val="36"/>
                    </w:rPr>
                    <w:t>(stationary fan blades)</w:t>
                  </w:r>
                </w:p>
                <w:p w:rsidR="0006553F" w:rsidRPr="0006553F" w:rsidRDefault="009A45F1" w:rsidP="00C47D68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Swirling</w:t>
                  </w:r>
                  <w:r w:rsidR="0006553F">
                    <w:rPr>
                      <w:sz w:val="28"/>
                      <w:szCs w:val="28"/>
                    </w:rPr>
                    <w:t xml:space="preserve"> the flame </w:t>
                  </w:r>
                  <w:r>
                    <w:rPr>
                      <w:sz w:val="28"/>
                      <w:szCs w:val="28"/>
                    </w:rPr>
                    <w:t xml:space="preserve">with the </w:t>
                  </w:r>
                  <w:r w:rsidR="00CB4BA3">
                    <w:rPr>
                      <w:sz w:val="28"/>
                      <w:szCs w:val="28"/>
                    </w:rPr>
                    <w:t>stator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553F">
                    <w:rPr>
                      <w:sz w:val="28"/>
                      <w:szCs w:val="28"/>
                    </w:rPr>
                    <w:t xml:space="preserve">gives a longer burn time for the gasses </w:t>
                  </w:r>
                  <w:r w:rsidR="00DB4F32">
                    <w:rPr>
                      <w:sz w:val="28"/>
                      <w:szCs w:val="28"/>
                    </w:rPr>
                    <w:t>to finish burning</w:t>
                  </w:r>
                  <w:r w:rsidR="00A54350">
                    <w:rPr>
                      <w:sz w:val="28"/>
                      <w:szCs w:val="28"/>
                    </w:rPr>
                    <w:t>,</w:t>
                  </w:r>
                  <w:r w:rsidR="00DB4F32">
                    <w:rPr>
                      <w:sz w:val="28"/>
                      <w:szCs w:val="28"/>
                    </w:rPr>
                    <w:t xml:space="preserve"> </w:t>
                  </w:r>
                  <w:r w:rsidR="0006553F">
                    <w:rPr>
                      <w:sz w:val="28"/>
                      <w:szCs w:val="28"/>
                    </w:rPr>
                    <w:t>and concentrates the heat to support combustion.</w:t>
                  </w:r>
                </w:p>
              </w:txbxContent>
            </v:textbox>
          </v:shape>
        </w:pict>
      </w:r>
    </w:p>
    <w:p w:rsidR="00496ECA" w:rsidRPr="00496ECA" w:rsidRDefault="00496ECA" w:rsidP="00496ECA"/>
    <w:p w:rsidR="00496ECA" w:rsidRPr="00496ECA" w:rsidRDefault="007157ED" w:rsidP="00496ECA">
      <w:r>
        <w:rPr>
          <w:noProof/>
        </w:rPr>
        <w:pict>
          <v:shape id="_x0000_s1032" type="#_x0000_t32" style="position:absolute;margin-left:245.7pt;margin-top:21.2pt;width:.1pt;height:49.05pt;flip:x y;z-index:251687936" o:connectortype="straight" o:regroupid="3">
            <v:stroke endarrow="block"/>
          </v:shape>
        </w:pict>
      </w:r>
    </w:p>
    <w:p w:rsidR="00496ECA" w:rsidRPr="00496ECA" w:rsidRDefault="007157ED" w:rsidP="00496ECA">
      <w:r>
        <w:rPr>
          <w:noProof/>
        </w:rPr>
        <w:pict>
          <v:shape id="_x0000_s1028" type="#_x0000_t202" style="position:absolute;margin-left:-8.65pt;margin-top:15.2pt;width:486.75pt;height:82.65pt;z-index:251692032" o:regroupid="3">
            <v:textbox style="mso-next-textbox:#_x0000_s1028">
              <w:txbxContent>
                <w:p w:rsidR="005E3568" w:rsidRDefault="000439E3" w:rsidP="00C47D68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Upper</w:t>
                  </w:r>
                  <w:r w:rsidR="005E3568">
                    <w:rPr>
                      <w:sz w:val="48"/>
                      <w:szCs w:val="48"/>
                    </w:rPr>
                    <w:t xml:space="preserve"> mixer</w:t>
                  </w:r>
                  <w:r w:rsidR="00162DD1">
                    <w:rPr>
                      <w:sz w:val="48"/>
                      <w:szCs w:val="48"/>
                    </w:rPr>
                    <w:t xml:space="preserve"> </w:t>
                  </w:r>
                  <w:r w:rsidR="00162DD1" w:rsidRPr="004626CC">
                    <w:rPr>
                      <w:sz w:val="36"/>
                      <w:szCs w:val="36"/>
                    </w:rPr>
                    <w:t>(Venturi tubes)</w:t>
                  </w:r>
                </w:p>
                <w:p w:rsidR="0006553F" w:rsidRPr="0006553F" w:rsidRDefault="0006553F" w:rsidP="00C47D68">
                  <w:pPr>
                    <w:spacing w:after="0"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Additional </w:t>
                  </w:r>
                  <w:r w:rsidR="00027836">
                    <w:rPr>
                      <w:sz w:val="28"/>
                      <w:szCs w:val="28"/>
                    </w:rPr>
                    <w:t xml:space="preserve">secondary </w:t>
                  </w:r>
                  <w:r>
                    <w:rPr>
                      <w:sz w:val="28"/>
                      <w:szCs w:val="28"/>
                    </w:rPr>
                    <w:t xml:space="preserve">air is </w:t>
                  </w:r>
                  <w:r w:rsidR="002E0AFE">
                    <w:rPr>
                      <w:sz w:val="28"/>
                      <w:szCs w:val="28"/>
                    </w:rPr>
                    <w:t>rapid</w:t>
                  </w:r>
                  <w:r w:rsidR="000B30F2">
                    <w:rPr>
                      <w:sz w:val="28"/>
                      <w:szCs w:val="28"/>
                    </w:rPr>
                    <w:t>ly</w:t>
                  </w:r>
                  <w:r w:rsidR="00DB4F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mixed in</w:t>
                  </w:r>
                  <w:r w:rsidR="00A54350">
                    <w:rPr>
                      <w:sz w:val="28"/>
                      <w:szCs w:val="28"/>
                    </w:rPr>
                    <w:t>to the fire gasses</w:t>
                  </w:r>
                  <w:r w:rsidR="00DB4F32">
                    <w:rPr>
                      <w:sz w:val="28"/>
                      <w:szCs w:val="28"/>
                    </w:rPr>
                    <w:t xml:space="preserve"> </w:t>
                  </w:r>
                  <w:r w:rsidR="00B74F07">
                    <w:rPr>
                      <w:sz w:val="28"/>
                      <w:szCs w:val="28"/>
                    </w:rPr>
                    <w:t>at</w:t>
                  </w:r>
                  <w:r w:rsidR="000439E3">
                    <w:rPr>
                      <w:sz w:val="28"/>
                      <w:szCs w:val="28"/>
                    </w:rPr>
                    <w:t xml:space="preserve"> the upper mixer </w:t>
                  </w:r>
                  <w:r w:rsidR="00DB4F32">
                    <w:rPr>
                      <w:sz w:val="28"/>
                      <w:szCs w:val="28"/>
                    </w:rPr>
                    <w:t xml:space="preserve">providing oxygen </w:t>
                  </w:r>
                  <w:r w:rsidR="007F4D1C">
                    <w:rPr>
                      <w:sz w:val="28"/>
                      <w:szCs w:val="28"/>
                    </w:rPr>
                    <w:t>to combust</w:t>
                  </w:r>
                  <w:r>
                    <w:rPr>
                      <w:sz w:val="28"/>
                      <w:szCs w:val="28"/>
                    </w:rPr>
                    <w:t xml:space="preserve"> the newly cracked hydrocarbon gasse</w:t>
                  </w:r>
                  <w:r w:rsidR="000B30F2">
                    <w:rPr>
                      <w:sz w:val="28"/>
                      <w:szCs w:val="28"/>
                    </w:rPr>
                    <w:t>s and fractured carbon particulates</w:t>
                  </w:r>
                  <w:r>
                    <w:rPr>
                      <w:sz w:val="28"/>
                      <w:szCs w:val="28"/>
                    </w:rPr>
                    <w:t xml:space="preserve">.  </w:t>
                  </w:r>
                  <w:r w:rsidR="007F4D1C">
                    <w:rPr>
                      <w:sz w:val="28"/>
                      <w:szCs w:val="28"/>
                    </w:rPr>
                    <w:t>M</w:t>
                  </w:r>
                  <w:r w:rsidR="000B30F2">
                    <w:rPr>
                      <w:sz w:val="28"/>
                      <w:szCs w:val="28"/>
                    </w:rPr>
                    <w:t>ost of the would-be particulate</w:t>
                  </w:r>
                  <w:r w:rsidR="00E839FE">
                    <w:rPr>
                      <w:sz w:val="28"/>
                      <w:szCs w:val="28"/>
                    </w:rPr>
                    <w:t xml:space="preserve">s will </w:t>
                  </w:r>
                  <w:r w:rsidR="007F4D1C">
                    <w:rPr>
                      <w:sz w:val="28"/>
                      <w:szCs w:val="28"/>
                    </w:rPr>
                    <w:t>burn.</w:t>
                  </w:r>
                </w:p>
              </w:txbxContent>
            </v:textbox>
          </v:shape>
        </w:pict>
      </w:r>
    </w:p>
    <w:p w:rsidR="00496ECA" w:rsidRPr="00496ECA" w:rsidRDefault="00496ECA" w:rsidP="00496ECA"/>
    <w:p w:rsidR="00496ECA" w:rsidRPr="00496ECA" w:rsidRDefault="00496ECA" w:rsidP="00496ECA"/>
    <w:p w:rsidR="00496ECA" w:rsidRPr="00496ECA" w:rsidRDefault="007157ED" w:rsidP="00496ECA">
      <w:r>
        <w:rPr>
          <w:noProof/>
        </w:rPr>
        <w:pict>
          <v:shape id="_x0000_s1031" type="#_x0000_t32" style="position:absolute;margin-left:245.7pt;margin-top:21.55pt;width:.1pt;height:62.1pt;flip:x y;z-index:251686912" o:connectortype="straight" o:regroupid="3">
            <v:stroke endarrow="block"/>
          </v:shape>
        </w:pict>
      </w:r>
    </w:p>
    <w:p w:rsidR="00496ECA" w:rsidRPr="00496ECA" w:rsidRDefault="007157ED" w:rsidP="00496ECA">
      <w:r>
        <w:rPr>
          <w:noProof/>
        </w:rPr>
        <w:pict>
          <v:shape id="_x0000_s1027" type="#_x0000_t202" style="position:absolute;margin-left:-8.65pt;margin-top:15.45pt;width:486.75pt;height:183.8pt;z-index:251691008" o:regroupid="3">
            <v:textbox style="mso-next-textbox:#_x0000_s1027">
              <w:txbxContent>
                <w:p w:rsidR="005E3568" w:rsidRDefault="000439E3" w:rsidP="00C47D68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Lower</w:t>
                  </w:r>
                  <w:r w:rsidR="005E3568">
                    <w:rPr>
                      <w:sz w:val="48"/>
                      <w:szCs w:val="48"/>
                    </w:rPr>
                    <w:t xml:space="preserve"> mixer</w:t>
                  </w:r>
                  <w:r w:rsidR="00162DD1">
                    <w:rPr>
                      <w:sz w:val="48"/>
                      <w:szCs w:val="48"/>
                    </w:rPr>
                    <w:t xml:space="preserve"> </w:t>
                  </w:r>
                  <w:r w:rsidR="00162DD1" w:rsidRPr="004626CC">
                    <w:rPr>
                      <w:sz w:val="36"/>
                      <w:szCs w:val="36"/>
                    </w:rPr>
                    <w:t>(canopy)</w:t>
                  </w:r>
                </w:p>
                <w:p w:rsidR="00027836" w:rsidRPr="00027836" w:rsidRDefault="00836628" w:rsidP="00C47D68">
                  <w:pPr>
                    <w:spacing w:after="0"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Both</w:t>
                  </w:r>
                  <w:r w:rsidR="00027836">
                    <w:rPr>
                      <w:sz w:val="28"/>
                      <w:szCs w:val="28"/>
                    </w:rPr>
                    <w:t xml:space="preserve"> mixers use a combination of draft, Venturi effect, </w:t>
                  </w:r>
                  <w:r w:rsidR="00F201EF">
                    <w:rPr>
                      <w:sz w:val="28"/>
                      <w:szCs w:val="28"/>
                    </w:rPr>
                    <w:t xml:space="preserve">and large contact </w:t>
                  </w:r>
                  <w:r w:rsidR="00027836">
                    <w:rPr>
                      <w:sz w:val="28"/>
                      <w:szCs w:val="28"/>
                    </w:rPr>
                    <w:t xml:space="preserve">area to </w:t>
                  </w:r>
                  <w:r w:rsidR="002E0AFE">
                    <w:rPr>
                      <w:sz w:val="28"/>
                      <w:szCs w:val="28"/>
                    </w:rPr>
                    <w:t>rapidly</w:t>
                  </w:r>
                  <w:r w:rsidR="00027836">
                    <w:rPr>
                      <w:sz w:val="28"/>
                      <w:szCs w:val="28"/>
                    </w:rPr>
                    <w:t xml:space="preserve"> mix the </w:t>
                  </w:r>
                  <w:r w:rsidR="002E0AFE">
                    <w:rPr>
                      <w:sz w:val="28"/>
                      <w:szCs w:val="28"/>
                    </w:rPr>
                    <w:t xml:space="preserve">wood </w:t>
                  </w:r>
                  <w:r w:rsidR="00027836">
                    <w:rPr>
                      <w:sz w:val="28"/>
                      <w:szCs w:val="28"/>
                    </w:rPr>
                    <w:t xml:space="preserve">gas and </w:t>
                  </w:r>
                  <w:r w:rsidR="001E7AC0">
                    <w:rPr>
                      <w:sz w:val="28"/>
                      <w:szCs w:val="28"/>
                    </w:rPr>
                    <w:t xml:space="preserve">secondary </w:t>
                  </w:r>
                  <w:r w:rsidR="00027836">
                    <w:rPr>
                      <w:sz w:val="28"/>
                      <w:szCs w:val="28"/>
                    </w:rPr>
                    <w:t>air.</w:t>
                  </w:r>
                  <w:r w:rsidR="00697B4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97B4E" w:rsidRDefault="002E0AFE" w:rsidP="00C47D68">
                  <w:pPr>
                    <w:spacing w:after="0"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Rapid</w:t>
                  </w:r>
                  <w:r w:rsidR="005E3568">
                    <w:rPr>
                      <w:sz w:val="28"/>
                      <w:szCs w:val="28"/>
                    </w:rPr>
                    <w:t xml:space="preserve"> mixing of gas and </w:t>
                  </w:r>
                  <w:r w:rsidR="000274C9">
                    <w:rPr>
                      <w:sz w:val="28"/>
                      <w:szCs w:val="28"/>
                    </w:rPr>
                    <w:t xml:space="preserve">secondary </w:t>
                  </w:r>
                  <w:r w:rsidR="005E3568">
                    <w:rPr>
                      <w:sz w:val="28"/>
                      <w:szCs w:val="28"/>
                    </w:rPr>
                    <w:t>air</w:t>
                  </w:r>
                  <w:r w:rsidR="00240F37">
                    <w:rPr>
                      <w:sz w:val="28"/>
                      <w:szCs w:val="28"/>
                    </w:rPr>
                    <w:t xml:space="preserve"> at</w:t>
                  </w:r>
                  <w:r w:rsidR="000439E3">
                    <w:rPr>
                      <w:sz w:val="28"/>
                      <w:szCs w:val="28"/>
                    </w:rPr>
                    <w:t xml:space="preserve"> the lower mixer</w:t>
                  </w:r>
                  <w:r w:rsidR="0006553F">
                    <w:rPr>
                      <w:sz w:val="28"/>
                      <w:szCs w:val="28"/>
                    </w:rPr>
                    <w:t xml:space="preserve"> </w:t>
                  </w:r>
                  <w:r w:rsidR="00E05B4D">
                    <w:rPr>
                      <w:sz w:val="28"/>
                      <w:szCs w:val="28"/>
                    </w:rPr>
                    <w:t>produces</w:t>
                  </w:r>
                  <w:r w:rsidR="000274C9">
                    <w:rPr>
                      <w:sz w:val="28"/>
                      <w:szCs w:val="28"/>
                    </w:rPr>
                    <w:t xml:space="preserve"> the</w:t>
                  </w:r>
                  <w:r w:rsidR="00F17B40">
                    <w:rPr>
                      <w:sz w:val="28"/>
                      <w:szCs w:val="28"/>
                    </w:rPr>
                    <w:t xml:space="preserve"> rapid</w:t>
                  </w:r>
                  <w:r w:rsidR="000274C9">
                    <w:rPr>
                      <w:sz w:val="28"/>
                      <w:szCs w:val="28"/>
                    </w:rPr>
                    <w:t xml:space="preserve"> burning of</w:t>
                  </w:r>
                  <w:r w:rsidR="005E3568">
                    <w:rPr>
                      <w:sz w:val="28"/>
                      <w:szCs w:val="28"/>
                    </w:rPr>
                    <w:t xml:space="preserve"> the easy</w:t>
                  </w:r>
                  <w:r w:rsidR="0006553F">
                    <w:rPr>
                      <w:sz w:val="28"/>
                      <w:szCs w:val="28"/>
                    </w:rPr>
                    <w:t xml:space="preserve"> to burn</w:t>
                  </w:r>
                  <w:r w:rsidR="005E3568">
                    <w:rPr>
                      <w:sz w:val="28"/>
                      <w:szCs w:val="28"/>
                    </w:rPr>
                    <w:t xml:space="preserve"> gases, H</w:t>
                  </w:r>
                  <w:r w:rsidR="005E3568" w:rsidRPr="005E3568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5E3568">
                    <w:rPr>
                      <w:sz w:val="28"/>
                      <w:szCs w:val="28"/>
                    </w:rPr>
                    <w:t xml:space="preserve"> and CO.  </w:t>
                  </w:r>
                  <w:r w:rsidR="0006553F">
                    <w:rPr>
                      <w:sz w:val="28"/>
                      <w:szCs w:val="28"/>
                    </w:rPr>
                    <w:t>This</w:t>
                  </w:r>
                  <w:r w:rsidR="005E3568">
                    <w:rPr>
                      <w:sz w:val="28"/>
                      <w:szCs w:val="28"/>
                    </w:rPr>
                    <w:t xml:space="preserve"> </w:t>
                  </w:r>
                  <w:r w:rsidR="00DB4F32">
                    <w:rPr>
                      <w:sz w:val="28"/>
                      <w:szCs w:val="28"/>
                    </w:rPr>
                    <w:t xml:space="preserve">makes a region </w:t>
                  </w:r>
                  <w:r w:rsidR="00B74F07">
                    <w:rPr>
                      <w:sz w:val="28"/>
                      <w:szCs w:val="28"/>
                    </w:rPr>
                    <w:t xml:space="preserve">of concentrated heat </w:t>
                  </w:r>
                  <w:r w:rsidR="00DB4F32">
                    <w:rPr>
                      <w:sz w:val="28"/>
                      <w:szCs w:val="28"/>
                    </w:rPr>
                    <w:t xml:space="preserve">in the confined space </w:t>
                  </w:r>
                  <w:r w:rsidR="005E3568">
                    <w:rPr>
                      <w:sz w:val="28"/>
                      <w:szCs w:val="28"/>
                    </w:rPr>
                    <w:t>between the mixers</w:t>
                  </w:r>
                  <w:r w:rsidR="00027836">
                    <w:rPr>
                      <w:sz w:val="28"/>
                      <w:szCs w:val="28"/>
                    </w:rPr>
                    <w:t>.  L</w:t>
                  </w:r>
                  <w:r w:rsidR="0006553F">
                    <w:rPr>
                      <w:sz w:val="28"/>
                      <w:szCs w:val="28"/>
                    </w:rPr>
                    <w:t>ong chain hydrocarbons</w:t>
                  </w:r>
                  <w:r w:rsidR="00027836">
                    <w:rPr>
                      <w:sz w:val="28"/>
                      <w:szCs w:val="28"/>
                    </w:rPr>
                    <w:t xml:space="preserve"> in the wood gas</w:t>
                  </w:r>
                  <w:r w:rsidR="0006553F">
                    <w:rPr>
                      <w:sz w:val="28"/>
                      <w:szCs w:val="28"/>
                    </w:rPr>
                    <w:t xml:space="preserve"> pass through this hot </w:t>
                  </w:r>
                  <w:r w:rsidR="00DB4F32">
                    <w:rPr>
                      <w:sz w:val="28"/>
                      <w:szCs w:val="28"/>
                    </w:rPr>
                    <w:t>region</w:t>
                  </w:r>
                  <w:r w:rsidR="0006553F">
                    <w:rPr>
                      <w:sz w:val="28"/>
                      <w:szCs w:val="28"/>
                    </w:rPr>
                    <w:t xml:space="preserve"> and are cracked for</w:t>
                  </w:r>
                  <w:r w:rsidR="00DB4F32">
                    <w:rPr>
                      <w:sz w:val="28"/>
                      <w:szCs w:val="28"/>
                    </w:rPr>
                    <w:t>ming shorter chain hydrocarbons which are</w:t>
                  </w:r>
                  <w:r w:rsidR="0006553F">
                    <w:rPr>
                      <w:sz w:val="28"/>
                      <w:szCs w:val="28"/>
                    </w:rPr>
                    <w:t xml:space="preserve"> flammable gasses.  Particles of carbon are heat stressed and break into smaller, easier to burn </w:t>
                  </w:r>
                  <w:r w:rsidR="000B30F2">
                    <w:rPr>
                      <w:sz w:val="28"/>
                      <w:szCs w:val="28"/>
                    </w:rPr>
                    <w:t>particulates</w:t>
                  </w:r>
                  <w:r w:rsidR="00A54350">
                    <w:rPr>
                      <w:sz w:val="28"/>
                      <w:szCs w:val="28"/>
                    </w:rPr>
                    <w:t>.</w:t>
                  </w:r>
                  <w:r w:rsidR="00697B4E" w:rsidRPr="00697B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5E3568" w:rsidRPr="005E3568" w:rsidRDefault="00697B4E" w:rsidP="00C47D68">
                  <w:pPr>
                    <w:spacing w:after="0"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This method is dependent on </w:t>
                  </w:r>
                  <w:r w:rsidR="002E0AFE">
                    <w:rPr>
                      <w:sz w:val="28"/>
                      <w:szCs w:val="28"/>
                    </w:rPr>
                    <w:t>rapid</w:t>
                  </w:r>
                  <w:r w:rsidR="00B30560">
                    <w:rPr>
                      <w:sz w:val="28"/>
                      <w:szCs w:val="28"/>
                    </w:rPr>
                    <w:t xml:space="preserve"> mixing and </w:t>
                  </w:r>
                  <w:r>
                    <w:rPr>
                      <w:sz w:val="28"/>
                      <w:szCs w:val="28"/>
                    </w:rPr>
                    <w:t xml:space="preserve">fuels </w:t>
                  </w:r>
                  <w:r w:rsidR="002E0AFE">
                    <w:rPr>
                      <w:sz w:val="28"/>
                      <w:szCs w:val="28"/>
                    </w:rPr>
                    <w:t>that</w:t>
                  </w:r>
                  <w:r>
                    <w:rPr>
                      <w:sz w:val="28"/>
                      <w:szCs w:val="28"/>
                    </w:rPr>
                    <w:t xml:space="preserve"> can deliver enough </w:t>
                  </w:r>
                  <w:r w:rsidR="00496ECA">
                    <w:rPr>
                      <w:sz w:val="28"/>
                      <w:szCs w:val="28"/>
                    </w:rPr>
                    <w:t>heat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96ECA" w:rsidRPr="00496ECA" w:rsidRDefault="00496ECA" w:rsidP="00496ECA"/>
    <w:p w:rsidR="00496ECA" w:rsidRPr="00496ECA" w:rsidRDefault="00496ECA" w:rsidP="00496ECA"/>
    <w:p w:rsidR="00496ECA" w:rsidRPr="00496ECA" w:rsidRDefault="00496ECA" w:rsidP="00496ECA"/>
    <w:p w:rsidR="00496ECA" w:rsidRPr="00496ECA" w:rsidRDefault="00496ECA" w:rsidP="00496ECA"/>
    <w:p w:rsidR="00496ECA" w:rsidRPr="00496ECA" w:rsidRDefault="00496ECA" w:rsidP="00496ECA"/>
    <w:p w:rsidR="00496ECA" w:rsidRPr="00496ECA" w:rsidRDefault="00496ECA" w:rsidP="00496ECA"/>
    <w:p w:rsidR="00496ECA" w:rsidRPr="00496ECA" w:rsidRDefault="007157ED" w:rsidP="00496ECA">
      <w:r>
        <w:rPr>
          <w:noProof/>
        </w:rPr>
        <w:pict>
          <v:shape id="_x0000_s1030" type="#_x0000_t32" style="position:absolute;margin-left:245.7pt;margin-top:21.15pt;width:0;height:46.25pt;flip:y;z-index:251688960" o:connectortype="straight" o:regroupid="3">
            <v:stroke endarrow="block"/>
          </v:shape>
        </w:pict>
      </w:r>
    </w:p>
    <w:p w:rsidR="00496ECA" w:rsidRPr="00496ECA" w:rsidRDefault="007157ED" w:rsidP="00496ECA">
      <w:r>
        <w:rPr>
          <w:noProof/>
        </w:rPr>
        <w:pict>
          <v:shape id="_x0000_s1026" type="#_x0000_t202" style="position:absolute;margin-left:-8.65pt;margin-top:18.85pt;width:486.75pt;height:99.25pt;z-index:251689984" o:regroupid="3">
            <v:textbox style="mso-next-textbox:#_x0000_s1026">
              <w:txbxContent>
                <w:p w:rsidR="005E3568" w:rsidRDefault="005E3568" w:rsidP="00C47D68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 w:rsidRPr="005E3568">
                    <w:rPr>
                      <w:sz w:val="48"/>
                      <w:szCs w:val="48"/>
                    </w:rPr>
                    <w:t>Pyrolysis wood gas</w:t>
                  </w:r>
                </w:p>
                <w:p w:rsidR="002472A5" w:rsidRDefault="002472A5" w:rsidP="002472A5">
                  <w:pPr>
                    <w:spacing w:after="0" w:line="21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28"/>
                      <w:szCs w:val="28"/>
                    </w:rPr>
                    <w:t>Pyrolysis gas is very dirty, containing large hydrocarbons and particles of carbon</w:t>
                  </w:r>
                  <w:r w:rsidR="001E0A5C">
                    <w:rPr>
                      <w:sz w:val="28"/>
                      <w:szCs w:val="28"/>
                    </w:rPr>
                    <w:t xml:space="preserve"> which are</w:t>
                  </w:r>
                  <w:r w:rsidR="007F4D1C">
                    <w:rPr>
                      <w:sz w:val="28"/>
                      <w:szCs w:val="28"/>
                    </w:rPr>
                    <w:t xml:space="preserve"> the makings of soot and smoke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686A7E" w:rsidRDefault="001E0A5C" w:rsidP="00C47D68">
                  <w:pPr>
                    <w:spacing w:after="0"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Wonderwerk t</w:t>
                  </w:r>
                  <w:r w:rsidR="00686A7E">
                    <w:rPr>
                      <w:sz w:val="28"/>
                      <w:szCs w:val="28"/>
                    </w:rPr>
                    <w:t>urn-down requires controlling on</w:t>
                  </w:r>
                  <w:r>
                    <w:rPr>
                      <w:sz w:val="28"/>
                      <w:szCs w:val="28"/>
                    </w:rPr>
                    <w:t>ly the primary air with one</w:t>
                  </w:r>
                  <w:r w:rsidR="00686A7E">
                    <w:rPr>
                      <w:sz w:val="28"/>
                      <w:szCs w:val="28"/>
                    </w:rPr>
                    <w:t xml:space="preserve"> simple and intuitiv</w:t>
                  </w:r>
                  <w:r w:rsidR="00C47D68">
                    <w:rPr>
                      <w:sz w:val="28"/>
                      <w:szCs w:val="28"/>
                    </w:rPr>
                    <w:t xml:space="preserve">e lever, making power </w:t>
                  </w:r>
                  <w:r w:rsidR="00690D6B">
                    <w:rPr>
                      <w:sz w:val="28"/>
                      <w:szCs w:val="28"/>
                    </w:rPr>
                    <w:t xml:space="preserve">level </w:t>
                  </w:r>
                  <w:r w:rsidR="00C47D68">
                    <w:rPr>
                      <w:sz w:val="28"/>
                      <w:szCs w:val="28"/>
                    </w:rPr>
                    <w:t>control</w:t>
                  </w:r>
                  <w:r w:rsidR="00686A7E">
                    <w:rPr>
                      <w:sz w:val="28"/>
                      <w:szCs w:val="28"/>
                    </w:rPr>
                    <w:t xml:space="preserve"> easy for the cook.</w:t>
                  </w:r>
                </w:p>
                <w:p w:rsidR="00A54350" w:rsidRPr="005E3568" w:rsidRDefault="00A54350" w:rsidP="005E3568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96ECA" w:rsidRPr="00496ECA" w:rsidRDefault="00496ECA" w:rsidP="00496ECA"/>
    <w:p w:rsidR="00496ECA" w:rsidRDefault="00496ECA" w:rsidP="00496ECA"/>
    <w:p w:rsidR="00A723F6" w:rsidRDefault="007157ED" w:rsidP="00D65C98">
      <w:pPr>
        <w:jc w:val="center"/>
      </w:pPr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left:0;text-align:left;margin-left:-24.5pt;margin-top:413.3pt;width:222.95pt;height:254.45pt;z-index:251699200" adj="10924,-8438">
            <v:textbox style="mso-next-textbox:#_x0000_s1042">
              <w:txbxContent>
                <w:p w:rsidR="00876C3F" w:rsidRPr="00876C3F" w:rsidRDefault="00905DDE" w:rsidP="00876C3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The </w:t>
                  </w:r>
                  <w:r w:rsidR="00F44791">
                    <w:rPr>
                      <w:sz w:val="40"/>
                      <w:szCs w:val="40"/>
                    </w:rPr>
                    <w:t xml:space="preserve">long chain </w:t>
                  </w:r>
                  <w:r w:rsidR="003B009C">
                    <w:rPr>
                      <w:sz w:val="40"/>
                      <w:szCs w:val="40"/>
                    </w:rPr>
                    <w:t>hydrocarbons are cracked in the</w:t>
                  </w:r>
                  <w:r w:rsidR="00876C3F">
                    <w:rPr>
                      <w:sz w:val="40"/>
                      <w:szCs w:val="40"/>
                    </w:rPr>
                    <w:t xml:space="preserve"> hot region between the mixers</w:t>
                  </w:r>
                  <w:r w:rsidR="003B009C">
                    <w:rPr>
                      <w:sz w:val="40"/>
                      <w:szCs w:val="40"/>
                    </w:rPr>
                    <w:t>, using the quick burning gasses to make the particulates easier to burn.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98.45pt;margin-top:140.95pt;width:76.5pt;height:42.85pt;z-index:251707392" stroked="f">
            <v:textbox>
              <w:txbxContent>
                <w:p w:rsidR="00C35210" w:rsidRPr="00C35210" w:rsidRDefault="00C35210">
                  <w:pPr>
                    <w:rPr>
                      <w:sz w:val="24"/>
                      <w:szCs w:val="24"/>
                    </w:rPr>
                  </w:pPr>
                  <w:r w:rsidRPr="00C35210">
                    <w:rPr>
                      <w:sz w:val="24"/>
                      <w:szCs w:val="24"/>
                    </w:rPr>
                    <w:t>Drawing by Jacob Brown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62" style="position:absolute;left:0;text-align:left;margin-left:4.9pt;margin-top:-27.35pt;width:237.6pt;height:129.65pt;z-index:251696128" adj="8473,42700">
            <v:textbox>
              <w:txbxContent>
                <w:p w:rsidR="00D65C98" w:rsidRPr="00D65C98" w:rsidRDefault="00D65C98" w:rsidP="00D65C9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The </w:t>
                  </w:r>
                  <w:r w:rsidR="00CB4BA3">
                    <w:rPr>
                      <w:sz w:val="40"/>
                      <w:szCs w:val="40"/>
                    </w:rPr>
                    <w:t>stator</w:t>
                  </w:r>
                  <w:r w:rsidRPr="00D65C98">
                    <w:rPr>
                      <w:sz w:val="40"/>
                      <w:szCs w:val="40"/>
                    </w:rPr>
                    <w:t xml:space="preserve"> spins</w:t>
                  </w:r>
                  <w:r>
                    <w:rPr>
                      <w:sz w:val="40"/>
                      <w:szCs w:val="40"/>
                    </w:rPr>
                    <w:t xml:space="preserve"> the</w:t>
                  </w:r>
                  <w:r w:rsidRPr="00D65C98">
                    <w:rPr>
                      <w:sz w:val="40"/>
                      <w:szCs w:val="40"/>
                    </w:rPr>
                    <w:t xml:space="preserve"> flame to give it more time to burn</w:t>
                  </w:r>
                  <w:r>
                    <w:rPr>
                      <w:sz w:val="40"/>
                      <w:szCs w:val="40"/>
                    </w:rPr>
                    <w:t xml:space="preserve"> and to concentrate the heat</w:t>
                  </w:r>
                  <w:r w:rsidRPr="00D65C98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62" style="position:absolute;left:0;text-align:left;margin-left:366.15pt;margin-top:199.15pt;width:150.1pt;height:197.3pt;z-index:251706368" adj="5497,7647" fillcolor="#f2f2f2 [3052]">
            <v:textbox>
              <w:txbxContent>
                <w:p w:rsidR="00162DD1" w:rsidRPr="00162DD1" w:rsidRDefault="005C4F00" w:rsidP="00162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These devices placed in the flame</w:t>
                  </w:r>
                  <w:r w:rsidR="00162DD1" w:rsidRPr="00162DD1">
                    <w:rPr>
                      <w:sz w:val="28"/>
                      <w:szCs w:val="28"/>
                    </w:rPr>
                    <w:t xml:space="preserve"> path do</w:t>
                  </w:r>
                  <w:r w:rsidR="00751337">
                    <w:rPr>
                      <w:sz w:val="28"/>
                      <w:szCs w:val="28"/>
                    </w:rPr>
                    <w:t xml:space="preserve"> increase flow resistance.  T</w:t>
                  </w:r>
                  <w:r w:rsidR="00162DD1" w:rsidRPr="00162DD1">
                    <w:rPr>
                      <w:sz w:val="28"/>
                      <w:szCs w:val="28"/>
                    </w:rPr>
                    <w:t xml:space="preserve">hey also speed the burning process creating more draft to overcome the added </w:t>
                  </w:r>
                  <w:r w:rsidR="00751337">
                    <w:rPr>
                      <w:sz w:val="28"/>
                      <w:szCs w:val="28"/>
                    </w:rPr>
                    <w:t xml:space="preserve">flow </w:t>
                  </w:r>
                  <w:r w:rsidR="00162DD1" w:rsidRPr="00162DD1">
                    <w:rPr>
                      <w:sz w:val="28"/>
                      <w:szCs w:val="28"/>
                    </w:rPr>
                    <w:t>resistance.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2" style="position:absolute;left:0;text-align:left;margin-left:298.1pt;margin-top:-27.35pt;width:195.85pt;height:191.5pt;z-index:251697152" adj="-8608,32823">
            <v:textbox style="mso-next-textbox:#_x0000_s1040">
              <w:txbxContent>
                <w:p w:rsidR="00D65C98" w:rsidRPr="00D65C98" w:rsidRDefault="00D65C98" w:rsidP="00D65C9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The upper mixer adds air to burn the newly cracked</w:t>
                  </w:r>
                  <w:r w:rsidR="00F44791">
                    <w:rPr>
                      <w:sz w:val="40"/>
                      <w:szCs w:val="40"/>
                    </w:rPr>
                    <w:t xml:space="preserve"> hydrocarbon gasses and carbon particulat</w:t>
                  </w:r>
                  <w:r>
                    <w:rPr>
                      <w:sz w:val="40"/>
                      <w:szCs w:val="40"/>
                    </w:rPr>
                    <w:t>es.</w:t>
                  </w:r>
                </w:p>
              </w:txbxContent>
            </v:textbox>
          </v:shape>
        </w:pict>
      </w:r>
      <w:r w:rsidR="00D65C98">
        <w:br w:type="page"/>
      </w:r>
      <w:r>
        <w:rPr>
          <w:noProof/>
        </w:rPr>
        <w:pict>
          <v:shape id="_x0000_s1041" type="#_x0000_t62" style="position:absolute;left:0;text-align:left;margin-left:224.65pt;margin-top:430.55pt;width:259.2pt;height:220.35pt;z-index:251698176" adj="-2263,-7759">
            <v:textbox style="mso-next-textbox:#_x0000_s1041">
              <w:txbxContent>
                <w:p w:rsidR="00D65C98" w:rsidRPr="00D65C98" w:rsidRDefault="00DD44B5" w:rsidP="00027C4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The lower mixer </w:t>
                  </w:r>
                  <w:r w:rsidR="000B30F2">
                    <w:rPr>
                      <w:sz w:val="40"/>
                      <w:szCs w:val="40"/>
                    </w:rPr>
                    <w:t xml:space="preserve">rapidly </w:t>
                  </w:r>
                  <w:r>
                    <w:rPr>
                      <w:sz w:val="40"/>
                      <w:szCs w:val="40"/>
                    </w:rPr>
                    <w:t xml:space="preserve">burns the </w:t>
                  </w:r>
                  <w:r w:rsidR="000B30F2">
                    <w:rPr>
                      <w:sz w:val="40"/>
                      <w:szCs w:val="40"/>
                    </w:rPr>
                    <w:t>easy to burn gasses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027C44">
                    <w:rPr>
                      <w:sz w:val="40"/>
                      <w:szCs w:val="40"/>
                    </w:rPr>
                    <w:t>H</w:t>
                  </w:r>
                  <w:r w:rsidR="00027C44" w:rsidRPr="00027C44">
                    <w:rPr>
                      <w:sz w:val="40"/>
                      <w:szCs w:val="40"/>
                      <w:vertAlign w:val="subscript"/>
                    </w:rPr>
                    <w:t>2</w:t>
                  </w:r>
                  <w:r w:rsidR="000B30F2">
                    <w:rPr>
                      <w:sz w:val="40"/>
                      <w:szCs w:val="40"/>
                    </w:rPr>
                    <w:t xml:space="preserve"> and CO</w:t>
                  </w:r>
                  <w:r w:rsidR="00027C4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creating </w:t>
                  </w:r>
                  <w:r w:rsidR="00F44791">
                    <w:rPr>
                      <w:sz w:val="40"/>
                      <w:szCs w:val="40"/>
                    </w:rPr>
                    <w:t xml:space="preserve">the </w:t>
                  </w:r>
                  <w:r w:rsidR="00A723F6">
                    <w:rPr>
                      <w:sz w:val="40"/>
                      <w:szCs w:val="40"/>
                    </w:rPr>
                    <w:t xml:space="preserve">concentrated </w:t>
                  </w:r>
                  <w:r>
                    <w:rPr>
                      <w:sz w:val="40"/>
                      <w:szCs w:val="40"/>
                    </w:rPr>
                    <w:t xml:space="preserve">heat </w:t>
                  </w:r>
                  <w:r w:rsidR="00FC7CF7">
                    <w:rPr>
                      <w:sz w:val="40"/>
                      <w:szCs w:val="40"/>
                    </w:rPr>
                    <w:t xml:space="preserve">necessary </w:t>
                  </w:r>
                  <w:r>
                    <w:rPr>
                      <w:sz w:val="40"/>
                      <w:szCs w:val="40"/>
                    </w:rPr>
                    <w:t>to crack the large hydrocarbons</w:t>
                  </w:r>
                  <w:r w:rsidR="00F44791">
                    <w:rPr>
                      <w:sz w:val="40"/>
                      <w:szCs w:val="40"/>
                    </w:rPr>
                    <w:t xml:space="preserve"> and carbon particles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D65C98">
        <w:rPr>
          <w:noProof/>
        </w:rPr>
        <w:drawing>
          <wp:anchor distT="0" distB="0" distL="114300" distR="114300" simplePos="0" relativeHeight="251695104" behindDoc="0" locked="1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1262380</wp:posOffset>
            </wp:positionV>
            <wp:extent cx="5939155" cy="4315460"/>
            <wp:effectExtent l="19050" t="0" r="4445" b="0"/>
            <wp:wrapNone/>
            <wp:docPr id="1" name="Picture 0" descr="06_new_stove_top_inside_view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new_stove_top_inside_view_bott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066" w:rsidRPr="00A723F6" w:rsidRDefault="002A0F92" w:rsidP="00A723F6">
      <w:r>
        <w:rPr>
          <w:noProof/>
        </w:rPr>
        <w:lastRenderedPageBreak/>
        <w:pict>
          <v:shape id="_x0000_s1055" type="#_x0000_t202" style="position:absolute;margin-left:346.25pt;margin-top:562.2pt;width:151.65pt;height:111.85pt;z-index:251708416">
            <v:textbox>
              <w:txbxContent>
                <w:p w:rsidR="002A0F92" w:rsidRDefault="002A0F92" w:rsidP="002A0F92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Thank you for considering my hypothesis.</w:t>
                  </w:r>
                </w:p>
                <w:p w:rsidR="002A0F92" w:rsidRPr="002A0F92" w:rsidRDefault="002A0F92" w:rsidP="002A0F92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Kirk H.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2pt;margin-top:441.2pt;width:221.85pt;height:96.5pt;z-index:251705344">
            <v:textbox>
              <w:txbxContent>
                <w:p w:rsidR="00E05095" w:rsidRPr="00FC7CF7" w:rsidRDefault="00C3521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The p</w:t>
                  </w:r>
                  <w:r w:rsidR="00FC7CF7">
                    <w:rPr>
                      <w:sz w:val="40"/>
                      <w:szCs w:val="40"/>
                    </w:rPr>
                    <w:t>rimary air control lever</w:t>
                  </w:r>
                  <w:r w:rsidR="00F224F9">
                    <w:rPr>
                      <w:sz w:val="40"/>
                      <w:szCs w:val="40"/>
                    </w:rPr>
                    <w:t xml:space="preserve"> is simple, </w:t>
                  </w:r>
                  <w:r w:rsidR="008331AD">
                    <w:rPr>
                      <w:sz w:val="40"/>
                      <w:szCs w:val="40"/>
                    </w:rPr>
                    <w:t>intuitive</w:t>
                  </w:r>
                  <w:r>
                    <w:rPr>
                      <w:sz w:val="40"/>
                      <w:szCs w:val="40"/>
                    </w:rPr>
                    <w:t>, and easy</w:t>
                  </w:r>
                  <w:r w:rsidR="008331AD">
                    <w:rPr>
                      <w:sz w:val="40"/>
                      <w:szCs w:val="40"/>
                    </w:rPr>
                    <w:t xml:space="preserve"> to operate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7157ED">
        <w:rPr>
          <w:noProof/>
        </w:rPr>
        <w:pict>
          <v:shape id="_x0000_s1047" type="#_x0000_t202" style="position:absolute;margin-left:269.65pt;margin-top:-32.15pt;width:201.75pt;height:177.5pt;z-index:251703296">
            <v:textbox>
              <w:txbxContent>
                <w:p w:rsidR="00E05095" w:rsidRPr="00FC7CF7" w:rsidRDefault="00FC7CF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Combustor turned upside down showing the lower mixer (canopy), upper mixer (Venturi tubes) and </w:t>
                  </w:r>
                  <w:r w:rsidR="00CB4BA3">
                    <w:rPr>
                      <w:sz w:val="40"/>
                      <w:szCs w:val="40"/>
                    </w:rPr>
                    <w:t>the stator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7157ED">
        <w:rPr>
          <w:noProof/>
        </w:rPr>
        <w:pict>
          <v:shape id="_x0000_s1046" type="#_x0000_t202" style="position:absolute;margin-left:329.85pt;margin-top:2.6pt;width:154pt;height:54.5pt;z-index:251701248" stroked="f">
            <v:textbox>
              <w:txbxContent>
                <w:p w:rsidR="00B53C6A" w:rsidRPr="00E05095" w:rsidRDefault="00B53C6A" w:rsidP="00B53C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05095">
                    <w:rPr>
                      <w:sz w:val="28"/>
                      <w:szCs w:val="28"/>
                    </w:rPr>
                    <w:t>Drawing by</w:t>
                  </w:r>
                </w:p>
                <w:p w:rsidR="00B53C6A" w:rsidRPr="00E05095" w:rsidRDefault="00B53C6A" w:rsidP="00B53C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05095">
                    <w:rPr>
                      <w:sz w:val="28"/>
                      <w:szCs w:val="28"/>
                    </w:rPr>
                    <w:t>Jacob Brown</w:t>
                  </w:r>
                </w:p>
              </w:txbxContent>
            </v:textbox>
          </v:shape>
        </w:pict>
      </w:r>
      <w:r w:rsidR="007157ED">
        <w:rPr>
          <w:noProof/>
        </w:rPr>
        <w:pict>
          <v:shape id="_x0000_s1048" type="#_x0000_t202" style="position:absolute;margin-left:-1.75pt;margin-top:244.25pt;width:213pt;height:118.8pt;z-index:251704320">
            <v:textbox>
              <w:txbxContent>
                <w:p w:rsidR="00E05095" w:rsidRDefault="00FC7CF7" w:rsidP="00FC7CF7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Combustor (left)</w:t>
                  </w:r>
                </w:p>
                <w:p w:rsidR="00FC7CF7" w:rsidRDefault="00FC7CF7" w:rsidP="00FC7CF7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Fuel Reactor (right)</w:t>
                  </w:r>
                </w:p>
                <w:p w:rsidR="00FC7CF7" w:rsidRPr="00FC7CF7" w:rsidRDefault="00FC7CF7" w:rsidP="00E04BD2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</w:t>
                  </w:r>
                  <w:r w:rsidR="00E04BD2">
                    <w:rPr>
                      <w:sz w:val="40"/>
                      <w:szCs w:val="40"/>
                    </w:rPr>
                    <w:t>ombustor</w:t>
                  </w:r>
                  <w:r>
                    <w:rPr>
                      <w:sz w:val="40"/>
                      <w:szCs w:val="40"/>
                    </w:rPr>
                    <w:t xml:space="preserve"> legs protect the canopy</w:t>
                  </w:r>
                </w:p>
              </w:txbxContent>
            </v:textbox>
          </v:shape>
        </w:pict>
      </w:r>
      <w:r w:rsidR="00E05095">
        <w:rPr>
          <w:noProof/>
        </w:rPr>
        <w:drawing>
          <wp:anchor distT="0" distB="0" distL="114300" distR="114300" simplePos="0" relativeHeight="251702272" behindDoc="0" locked="1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7086600" cy="9315450"/>
            <wp:effectExtent l="19050" t="0" r="0" b="0"/>
            <wp:wrapNone/>
            <wp:docPr id="9" name="Picture 8" descr="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4066" w:rsidRPr="00A723F6" w:rsidSect="0076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DE" w:rsidRDefault="00332EDE" w:rsidP="00455219">
      <w:pPr>
        <w:spacing w:after="0" w:line="240" w:lineRule="auto"/>
      </w:pPr>
      <w:r>
        <w:separator/>
      </w:r>
    </w:p>
  </w:endnote>
  <w:endnote w:type="continuationSeparator" w:id="0">
    <w:p w:rsidR="00332EDE" w:rsidRDefault="00332EDE" w:rsidP="0045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DE" w:rsidRDefault="00332EDE" w:rsidP="00455219">
      <w:pPr>
        <w:spacing w:after="0" w:line="240" w:lineRule="auto"/>
      </w:pPr>
      <w:r>
        <w:separator/>
      </w:r>
    </w:p>
  </w:footnote>
  <w:footnote w:type="continuationSeparator" w:id="0">
    <w:p w:rsidR="00332EDE" w:rsidRDefault="00332EDE" w:rsidP="0045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68"/>
    <w:rsid w:val="00011CFA"/>
    <w:rsid w:val="00017CAD"/>
    <w:rsid w:val="00022720"/>
    <w:rsid w:val="00023D10"/>
    <w:rsid w:val="000274C9"/>
    <w:rsid w:val="00027836"/>
    <w:rsid w:val="00027C44"/>
    <w:rsid w:val="000439E3"/>
    <w:rsid w:val="00064477"/>
    <w:rsid w:val="0006553F"/>
    <w:rsid w:val="00091B9F"/>
    <w:rsid w:val="000B30F2"/>
    <w:rsid w:val="00111C36"/>
    <w:rsid w:val="00116F80"/>
    <w:rsid w:val="0012743C"/>
    <w:rsid w:val="00162DD1"/>
    <w:rsid w:val="001E0A5C"/>
    <w:rsid w:val="001E3B3A"/>
    <w:rsid w:val="001E7AC0"/>
    <w:rsid w:val="001F0F12"/>
    <w:rsid w:val="00240F37"/>
    <w:rsid w:val="002472A5"/>
    <w:rsid w:val="002A0ACD"/>
    <w:rsid w:val="002A0B16"/>
    <w:rsid w:val="002A0F92"/>
    <w:rsid w:val="002E0AFE"/>
    <w:rsid w:val="0032133D"/>
    <w:rsid w:val="00332EDE"/>
    <w:rsid w:val="003603F3"/>
    <w:rsid w:val="00381155"/>
    <w:rsid w:val="003B009C"/>
    <w:rsid w:val="003F572C"/>
    <w:rsid w:val="00455219"/>
    <w:rsid w:val="004626CC"/>
    <w:rsid w:val="00472DDB"/>
    <w:rsid w:val="004901FE"/>
    <w:rsid w:val="00496ECA"/>
    <w:rsid w:val="00505DA2"/>
    <w:rsid w:val="00547C43"/>
    <w:rsid w:val="00552C1E"/>
    <w:rsid w:val="005967D5"/>
    <w:rsid w:val="005A662C"/>
    <w:rsid w:val="005C4F00"/>
    <w:rsid w:val="005E1F4A"/>
    <w:rsid w:val="005E3568"/>
    <w:rsid w:val="0060500A"/>
    <w:rsid w:val="00614FD3"/>
    <w:rsid w:val="00667101"/>
    <w:rsid w:val="00686A7E"/>
    <w:rsid w:val="00690D6B"/>
    <w:rsid w:val="0069542C"/>
    <w:rsid w:val="00697B4E"/>
    <w:rsid w:val="00697B91"/>
    <w:rsid w:val="006A08B6"/>
    <w:rsid w:val="006E0B0E"/>
    <w:rsid w:val="006F0E83"/>
    <w:rsid w:val="007157ED"/>
    <w:rsid w:val="00722DA3"/>
    <w:rsid w:val="007421CF"/>
    <w:rsid w:val="00751337"/>
    <w:rsid w:val="00756AEA"/>
    <w:rsid w:val="00763454"/>
    <w:rsid w:val="00764066"/>
    <w:rsid w:val="007A7CC9"/>
    <w:rsid w:val="007D3B1C"/>
    <w:rsid w:val="007D487C"/>
    <w:rsid w:val="007F2DE4"/>
    <w:rsid w:val="007F42FD"/>
    <w:rsid w:val="007F4D1C"/>
    <w:rsid w:val="007F6F28"/>
    <w:rsid w:val="007F70E7"/>
    <w:rsid w:val="00817D09"/>
    <w:rsid w:val="008331AD"/>
    <w:rsid w:val="00836628"/>
    <w:rsid w:val="00857E00"/>
    <w:rsid w:val="008735D4"/>
    <w:rsid w:val="00876C3F"/>
    <w:rsid w:val="00905DDE"/>
    <w:rsid w:val="00910A50"/>
    <w:rsid w:val="00964A46"/>
    <w:rsid w:val="009A45F1"/>
    <w:rsid w:val="009B49C7"/>
    <w:rsid w:val="009E3AAB"/>
    <w:rsid w:val="009F24B5"/>
    <w:rsid w:val="00A21E5D"/>
    <w:rsid w:val="00A54350"/>
    <w:rsid w:val="00A56DE3"/>
    <w:rsid w:val="00A60B0A"/>
    <w:rsid w:val="00A723F6"/>
    <w:rsid w:val="00AA1A24"/>
    <w:rsid w:val="00B30560"/>
    <w:rsid w:val="00B538AD"/>
    <w:rsid w:val="00B53C6A"/>
    <w:rsid w:val="00B74F07"/>
    <w:rsid w:val="00B80B3C"/>
    <w:rsid w:val="00C11DE9"/>
    <w:rsid w:val="00C14B09"/>
    <w:rsid w:val="00C35210"/>
    <w:rsid w:val="00C47D68"/>
    <w:rsid w:val="00C601E2"/>
    <w:rsid w:val="00C82FBF"/>
    <w:rsid w:val="00CA3605"/>
    <w:rsid w:val="00CA4AA9"/>
    <w:rsid w:val="00CB4BA3"/>
    <w:rsid w:val="00CE62BB"/>
    <w:rsid w:val="00D10852"/>
    <w:rsid w:val="00D13E41"/>
    <w:rsid w:val="00D16321"/>
    <w:rsid w:val="00D22589"/>
    <w:rsid w:val="00D44312"/>
    <w:rsid w:val="00D560B7"/>
    <w:rsid w:val="00D65C98"/>
    <w:rsid w:val="00D707D5"/>
    <w:rsid w:val="00DB4885"/>
    <w:rsid w:val="00DB4F32"/>
    <w:rsid w:val="00DD122A"/>
    <w:rsid w:val="00DD44B5"/>
    <w:rsid w:val="00E04BD2"/>
    <w:rsid w:val="00E05095"/>
    <w:rsid w:val="00E05B4D"/>
    <w:rsid w:val="00E317D7"/>
    <w:rsid w:val="00E839FE"/>
    <w:rsid w:val="00EB0E37"/>
    <w:rsid w:val="00EF63D2"/>
    <w:rsid w:val="00F034D3"/>
    <w:rsid w:val="00F14425"/>
    <w:rsid w:val="00F17B40"/>
    <w:rsid w:val="00F201EF"/>
    <w:rsid w:val="00F224F9"/>
    <w:rsid w:val="00F44791"/>
    <w:rsid w:val="00F96203"/>
    <w:rsid w:val="00FC7CF7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052]" strokecolor="none"/>
    </o:shapedefaults>
    <o:shapelayout v:ext="edit">
      <o:idmap v:ext="edit" data="1"/>
      <o:rules v:ext="edit">
        <o:r id="V:Rule5" type="callout" idref="#_x0000_s1042"/>
        <o:r id="V:Rule6" type="callout" idref="#_x0000_s1039"/>
        <o:r id="V:Rule7" type="callout" idref="#_x0000_s1051"/>
        <o:r id="V:Rule8" type="callout" idref="#_x0000_s1040"/>
        <o:r id="V:Rule9" type="callout" idref="#_x0000_s1041"/>
        <o:r id="V:Rule10" type="connector" idref="#_x0000_s1033"/>
        <o:r id="V:Rule11" type="connector" idref="#_x0000_s1031"/>
        <o:r id="V:Rule12" type="connector" idref="#_x0000_s1030"/>
        <o:r id="V:Rule13" type="connector" idref="#_x0000_s103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19"/>
  </w:style>
  <w:style w:type="paragraph" w:styleId="Footer">
    <w:name w:val="footer"/>
    <w:basedOn w:val="Normal"/>
    <w:link w:val="FooterChar"/>
    <w:uiPriority w:val="99"/>
    <w:semiHidden/>
    <w:unhideWhenUsed/>
    <w:rsid w:val="0045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66</cp:revision>
  <dcterms:created xsi:type="dcterms:W3CDTF">2016-08-24T23:44:00Z</dcterms:created>
  <dcterms:modified xsi:type="dcterms:W3CDTF">2016-09-01T05:03:00Z</dcterms:modified>
</cp:coreProperties>
</file>